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67" w:rsidRPr="00D110DA" w:rsidRDefault="004B4067" w:rsidP="00A457D2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110DA">
        <w:rPr>
          <w:rFonts w:ascii="Times New Roman" w:hAnsi="Times New Roman" w:cs="Times New Roman"/>
          <w:sz w:val="36"/>
          <w:szCs w:val="36"/>
        </w:rPr>
        <w:t>Bezpečnostní list</w:t>
      </w:r>
    </w:p>
    <w:p w:rsidR="004B4067" w:rsidRPr="00D110DA" w:rsidRDefault="004B4067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4067" w:rsidRPr="00D110DA" w:rsidRDefault="004B4067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4B4067" w:rsidRPr="00D110DA" w:rsidRDefault="004B4067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D110DA">
        <w:rPr>
          <w:rFonts w:ascii="Times New Roman" w:hAnsi="Times New Roman" w:cs="Times New Roman"/>
          <w:sz w:val="24"/>
          <w:szCs w:val="24"/>
        </w:rPr>
        <w:t xml:space="preserve"> 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="00B05000" w:rsidRPr="00D110DA">
        <w:rPr>
          <w:rFonts w:ascii="Times New Roman" w:hAnsi="Times New Roman" w:cs="Times New Roman"/>
          <w:sz w:val="24"/>
          <w:szCs w:val="24"/>
        </w:rPr>
        <w:t>DISTANČNÍ LAK</w:t>
      </w:r>
    </w:p>
    <w:p w:rsidR="004B4067" w:rsidRPr="00D110DA" w:rsidRDefault="004B4067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Výrobce/prodejce</w:t>
      </w:r>
      <w:r w:rsidR="007A3102" w:rsidRPr="00D110DA">
        <w:rPr>
          <w:rFonts w:ascii="Times New Roman" w:hAnsi="Times New Roman" w:cs="Times New Roman"/>
          <w:sz w:val="24"/>
          <w:szCs w:val="24"/>
        </w:rPr>
        <w:t>:</w:t>
      </w:r>
      <w:r w:rsidR="007A3102"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INTERDENT d.o.o.</w:t>
      </w:r>
    </w:p>
    <w:p w:rsidR="004B4067" w:rsidRPr="00D110DA" w:rsidRDefault="007A3102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="004B4067" w:rsidRPr="00D110DA">
        <w:rPr>
          <w:rFonts w:ascii="Times New Roman" w:hAnsi="Times New Roman" w:cs="Times New Roman"/>
          <w:sz w:val="24"/>
          <w:szCs w:val="24"/>
        </w:rPr>
        <w:t>Opekarniška 26</w:t>
      </w:r>
    </w:p>
    <w:p w:rsidR="004B4067" w:rsidRPr="00D110DA" w:rsidRDefault="007A3102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="004B4067" w:rsidRPr="00D110DA">
        <w:rPr>
          <w:rFonts w:ascii="Times New Roman" w:hAnsi="Times New Roman" w:cs="Times New Roman"/>
          <w:sz w:val="24"/>
          <w:szCs w:val="24"/>
        </w:rPr>
        <w:t>SI-3000 Celje</w:t>
      </w:r>
    </w:p>
    <w:p w:rsidR="004B4067" w:rsidRPr="00D110DA" w:rsidRDefault="004B4067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Telefon/Fax</w:t>
      </w:r>
      <w:r w:rsidRPr="00D110DA">
        <w:rPr>
          <w:rFonts w:ascii="Times New Roman" w:hAnsi="Times New Roman" w:cs="Times New Roman"/>
          <w:sz w:val="24"/>
          <w:szCs w:val="24"/>
        </w:rPr>
        <w:t xml:space="preserve"> 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4B4067" w:rsidRDefault="004B4067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D110DA">
        <w:rPr>
          <w:rFonts w:ascii="Times New Roman" w:hAnsi="Times New Roman" w:cs="Times New Roman"/>
          <w:sz w:val="24"/>
          <w:szCs w:val="24"/>
        </w:rPr>
        <w:t>:</w:t>
      </w:r>
      <w:r w:rsidRPr="00D110DA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A75AD4" w:rsidRPr="00D110DA" w:rsidRDefault="00A75AD4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4067" w:rsidRPr="00D110DA" w:rsidRDefault="004B4067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1984"/>
        <w:gridCol w:w="1985"/>
        <w:gridCol w:w="1417"/>
        <w:gridCol w:w="2268"/>
      </w:tblGrid>
      <w:tr w:rsidR="004B4067" w:rsidRPr="00D110DA" w:rsidTr="004B4067">
        <w:trPr>
          <w:trHeight w:val="1063"/>
        </w:trPr>
        <w:tc>
          <w:tcPr>
            <w:tcW w:w="1702" w:type="dxa"/>
            <w:vAlign w:val="center"/>
          </w:tcPr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10DA">
              <w:rPr>
                <w:rFonts w:ascii="Times New Roman" w:hAnsi="Times New Roman"/>
                <w:sz w:val="24"/>
                <w:szCs w:val="24"/>
                <w:lang w:val="cs-CZ"/>
              </w:rPr>
              <w:t>Chemický název</w:t>
            </w:r>
          </w:p>
        </w:tc>
        <w:tc>
          <w:tcPr>
            <w:tcW w:w="1984" w:type="dxa"/>
            <w:vAlign w:val="center"/>
          </w:tcPr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10DA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Číslo INDEX </w:t>
            </w:r>
          </w:p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10DA">
              <w:rPr>
                <w:rFonts w:ascii="Times New Roman" w:hAnsi="Times New Roman"/>
                <w:sz w:val="24"/>
                <w:szCs w:val="24"/>
                <w:lang w:val="cs-CZ"/>
              </w:rPr>
              <w:t>Číslo EC</w:t>
            </w:r>
          </w:p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10DA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Číslo CAS </w:t>
            </w:r>
          </w:p>
        </w:tc>
        <w:tc>
          <w:tcPr>
            <w:tcW w:w="1985" w:type="dxa"/>
            <w:vAlign w:val="center"/>
          </w:tcPr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10DA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% </w:t>
            </w:r>
          </w:p>
        </w:tc>
        <w:tc>
          <w:tcPr>
            <w:tcW w:w="1417" w:type="dxa"/>
            <w:vAlign w:val="center"/>
          </w:tcPr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10DA">
              <w:rPr>
                <w:rFonts w:ascii="Times New Roman" w:hAnsi="Times New Roman"/>
                <w:sz w:val="24"/>
                <w:szCs w:val="24"/>
                <w:lang w:val="cs-CZ"/>
              </w:rPr>
              <w:t>SYMBOL</w:t>
            </w:r>
          </w:p>
        </w:tc>
        <w:tc>
          <w:tcPr>
            <w:tcW w:w="2268" w:type="dxa"/>
            <w:vAlign w:val="center"/>
          </w:tcPr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10DA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R </w:t>
            </w:r>
            <w:r w:rsidRPr="00D110DA">
              <w:rPr>
                <w:rFonts w:ascii="Times New Roman" w:hAnsi="Times New Roman"/>
                <w:sz w:val="24"/>
                <w:szCs w:val="24"/>
              </w:rPr>
              <w:t>věty</w:t>
            </w:r>
          </w:p>
          <w:p w:rsidR="004B4067" w:rsidRPr="00D110DA" w:rsidRDefault="004B4067" w:rsidP="00D110DA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067" w:rsidRPr="00D110DA" w:rsidTr="004B4067">
        <w:trPr>
          <w:trHeight w:val="1135"/>
        </w:trPr>
        <w:tc>
          <w:tcPr>
            <w:tcW w:w="1702" w:type="dxa"/>
            <w:vAlign w:val="center"/>
          </w:tcPr>
          <w:p w:rsidR="004B4067" w:rsidRPr="00D110DA" w:rsidRDefault="004B4067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0DA">
              <w:rPr>
                <w:rFonts w:ascii="Times New Roman" w:hAnsi="Times New Roman" w:cs="Times New Roman"/>
                <w:sz w:val="24"/>
                <w:szCs w:val="24"/>
              </w:rPr>
              <w:t>Ethyl methylketon</w:t>
            </w:r>
          </w:p>
        </w:tc>
        <w:tc>
          <w:tcPr>
            <w:tcW w:w="1984" w:type="dxa"/>
            <w:vAlign w:val="center"/>
          </w:tcPr>
          <w:p w:rsidR="004B4067" w:rsidRPr="00D110DA" w:rsidRDefault="004B4067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0DA">
              <w:rPr>
                <w:rFonts w:ascii="Times New Roman" w:hAnsi="Times New Roman" w:cs="Times New Roman"/>
                <w:sz w:val="24"/>
                <w:szCs w:val="24"/>
              </w:rPr>
              <w:t>606-002-00-3</w:t>
            </w:r>
          </w:p>
          <w:p w:rsidR="004B4067" w:rsidRPr="00D110DA" w:rsidRDefault="004B4067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0DA">
              <w:rPr>
                <w:rFonts w:ascii="Times New Roman" w:hAnsi="Times New Roman" w:cs="Times New Roman"/>
                <w:sz w:val="24"/>
                <w:szCs w:val="24"/>
              </w:rPr>
              <w:t>201-159-0</w:t>
            </w:r>
          </w:p>
          <w:p w:rsidR="004B4067" w:rsidRPr="00D110DA" w:rsidRDefault="004B4067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0DA">
              <w:rPr>
                <w:rFonts w:ascii="Times New Roman" w:hAnsi="Times New Roman" w:cs="Times New Roman"/>
                <w:sz w:val="24"/>
                <w:szCs w:val="24"/>
              </w:rPr>
              <w:t>78-93-3</w:t>
            </w:r>
          </w:p>
          <w:p w:rsidR="00B05000" w:rsidRPr="00D110DA" w:rsidRDefault="00B05000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4067" w:rsidRPr="00D110DA" w:rsidRDefault="004B4067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0DA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1417" w:type="dxa"/>
            <w:vAlign w:val="center"/>
          </w:tcPr>
          <w:p w:rsidR="004B4067" w:rsidRPr="00D110DA" w:rsidRDefault="004B4067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0DA">
              <w:rPr>
                <w:rFonts w:ascii="Times New Roman" w:hAnsi="Times New Roman" w:cs="Times New Roman"/>
                <w:sz w:val="24"/>
                <w:szCs w:val="24"/>
              </w:rPr>
              <w:t>F, Xi</w:t>
            </w:r>
          </w:p>
        </w:tc>
        <w:tc>
          <w:tcPr>
            <w:tcW w:w="2268" w:type="dxa"/>
            <w:vAlign w:val="center"/>
          </w:tcPr>
          <w:p w:rsidR="004B4067" w:rsidRPr="00D110DA" w:rsidRDefault="004B4067" w:rsidP="00D110DA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Cs w:val="24"/>
              </w:rPr>
            </w:pPr>
            <w:r w:rsidRPr="00D110DA">
              <w:rPr>
                <w:szCs w:val="24"/>
              </w:rPr>
              <w:t>R:11-36-66-67</w:t>
            </w:r>
          </w:p>
          <w:p w:rsidR="004B4067" w:rsidRPr="00D110DA" w:rsidRDefault="004B4067" w:rsidP="00D11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067" w:rsidRPr="00D110DA" w:rsidRDefault="004B4067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4B4067" w:rsidRPr="00D110DA" w:rsidRDefault="004B4067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Fyzikální/chemická rizika: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lehce vznětlivý</w:t>
      </w:r>
    </w:p>
    <w:p w:rsidR="004B4067" w:rsidRPr="00D110DA" w:rsidRDefault="004B4067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Může způsobit podráždění při styku s</w:t>
      </w:r>
      <w:r w:rsidR="00B05000" w:rsidRPr="00D110DA">
        <w:rPr>
          <w:rFonts w:ascii="Times New Roman" w:hAnsi="Times New Roman" w:cs="Times New Roman"/>
          <w:sz w:val="24"/>
          <w:szCs w:val="24"/>
        </w:rPr>
        <w:t> </w:t>
      </w:r>
      <w:r w:rsidRPr="00D110DA">
        <w:rPr>
          <w:rFonts w:ascii="Times New Roman" w:hAnsi="Times New Roman" w:cs="Times New Roman"/>
          <w:sz w:val="24"/>
          <w:szCs w:val="24"/>
        </w:rPr>
        <w:t>pokožkou</w:t>
      </w:r>
    </w:p>
    <w:p w:rsidR="00B05000" w:rsidRPr="00D110DA" w:rsidRDefault="00B05000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4067" w:rsidRPr="00D110DA" w:rsidRDefault="004B4067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4B4067" w:rsidRPr="00D110DA" w:rsidRDefault="004B4067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 xml:space="preserve">Odstraňte kontaminované oblečení. Omyjte mýdlovou vodou. Pokud se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objeví alergická reakce, vyhledejte lékaře.</w:t>
      </w:r>
    </w:p>
    <w:p w:rsidR="004B4067" w:rsidRPr="00D110DA" w:rsidRDefault="004B4067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Vdechnutí: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 xml:space="preserve">Postiženého nechte nadýchat čerstvého vzduchu a uvolněte mu těsné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oblečení. Vyhledejte lékařskou pomoc. Pokud postižený nedýchá,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poskytněte umělé dýchaní.</w:t>
      </w:r>
    </w:p>
    <w:p w:rsidR="004B4067" w:rsidRPr="00D110DA" w:rsidRDefault="004B4067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Oční kontakt: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Neprodleně vymyjte dostatkem vody s široce roztaženými očními víčky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nejméně po dobu 15 minut</w:t>
      </w:r>
      <w:r w:rsidR="00E53EDB" w:rsidRPr="00D110DA">
        <w:rPr>
          <w:rFonts w:ascii="Times New Roman" w:hAnsi="Times New Roman" w:cs="Times New Roman"/>
          <w:sz w:val="24"/>
          <w:szCs w:val="24"/>
        </w:rPr>
        <w:t>. Vyhledejte lékaře pokud potíže přetrvají.</w:t>
      </w:r>
    </w:p>
    <w:p w:rsidR="004B4067" w:rsidRPr="00D110DA" w:rsidRDefault="00E53EDB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Spolknutí: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 xml:space="preserve">Nevyvolávejte zvracení. Vypláchněte ústa vodou a vypijte 100ml </w:t>
      </w:r>
      <w:r w:rsidR="00A600BE" w:rsidRPr="00D110DA">
        <w:rPr>
          <w:rFonts w:ascii="Times New Roman" w:hAnsi="Times New Roman" w:cs="Times New Roman"/>
          <w:sz w:val="24"/>
          <w:szCs w:val="24"/>
        </w:rPr>
        <w:t xml:space="preserve">vody  </w:t>
      </w:r>
      <w:r w:rsidR="00A600BE" w:rsidRPr="00D110DA">
        <w:rPr>
          <w:rFonts w:ascii="Times New Roman" w:hAnsi="Times New Roman" w:cs="Times New Roman"/>
          <w:sz w:val="24"/>
          <w:szCs w:val="24"/>
        </w:rPr>
        <w:tab/>
      </w:r>
      <w:r w:rsidR="00A600BE" w:rsidRPr="00D110DA">
        <w:rPr>
          <w:rFonts w:ascii="Times New Roman" w:hAnsi="Times New Roman" w:cs="Times New Roman"/>
          <w:sz w:val="24"/>
          <w:szCs w:val="24"/>
        </w:rPr>
        <w:tab/>
      </w:r>
      <w:r w:rsidR="00A600BE" w:rsidRPr="00D110DA">
        <w:rPr>
          <w:rFonts w:ascii="Times New Roman" w:hAnsi="Times New Roman" w:cs="Times New Roman"/>
          <w:sz w:val="24"/>
          <w:szCs w:val="24"/>
        </w:rPr>
        <w:tab/>
        <w:t>s</w:t>
      </w:r>
      <w:r w:rsidR="00B05000" w:rsidRPr="00D110DA">
        <w:rPr>
          <w:rFonts w:ascii="Times New Roman" w:hAnsi="Times New Roman" w:cs="Times New Roman"/>
          <w:sz w:val="24"/>
          <w:szCs w:val="24"/>
        </w:rPr>
        <w:t> živočisným uhlím</w:t>
      </w:r>
      <w:r w:rsidR="007A3102" w:rsidRPr="00D110DA">
        <w:rPr>
          <w:rFonts w:ascii="Times New Roman" w:hAnsi="Times New Roman" w:cs="Times New Roman"/>
          <w:sz w:val="24"/>
          <w:szCs w:val="24"/>
        </w:rPr>
        <w:t xml:space="preserve">. </w:t>
      </w:r>
      <w:r w:rsidR="00A600BE" w:rsidRPr="00D110DA">
        <w:rPr>
          <w:rFonts w:ascii="Times New Roman" w:hAnsi="Times New Roman" w:cs="Times New Roman"/>
          <w:sz w:val="24"/>
          <w:szCs w:val="24"/>
        </w:rPr>
        <w:t>Vyhledejte lékařskou pomoc.</w:t>
      </w:r>
    </w:p>
    <w:p w:rsidR="00B05000" w:rsidRPr="00D110DA" w:rsidRDefault="00B05000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A3102" w:rsidRPr="00D110DA" w:rsidRDefault="007A3102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lastRenderedPageBreak/>
        <w:t>Protipožární opatření</w:t>
      </w:r>
      <w:r w:rsidRPr="00D110DA">
        <w:rPr>
          <w:rFonts w:ascii="Times New Roman" w:hAnsi="Times New Roman" w:cs="Times New Roman"/>
          <w:b/>
          <w:sz w:val="24"/>
          <w:szCs w:val="24"/>
        </w:rPr>
        <w:tab/>
      </w:r>
    </w:p>
    <w:p w:rsidR="007A3102" w:rsidRPr="00D110DA" w:rsidRDefault="007A310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Vhodné hasicí prostředky</w:t>
      </w:r>
      <w:r w:rsidRPr="00D110DA">
        <w:rPr>
          <w:rFonts w:ascii="Times New Roman" w:hAnsi="Times New Roman" w:cs="Times New Roman"/>
          <w:sz w:val="24"/>
          <w:szCs w:val="24"/>
        </w:rPr>
        <w:t>:</w:t>
      </w:r>
      <w:r w:rsidRPr="00D110DA">
        <w:rPr>
          <w:rFonts w:ascii="Times New Roman" w:hAnsi="Times New Roman" w:cs="Times New Roman"/>
          <w:sz w:val="24"/>
          <w:szCs w:val="24"/>
        </w:rPr>
        <w:tab/>
        <w:t>pěna, oxid uhličitý, práškový hasicí přístroj</w:t>
      </w:r>
    </w:p>
    <w:p w:rsidR="007A3102" w:rsidRPr="00D110DA" w:rsidRDefault="007A310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Nevhodné hasicí prostředky: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Nehaste vodou.</w:t>
      </w:r>
    </w:p>
    <w:p w:rsidR="007A3102" w:rsidRPr="00D110DA" w:rsidRDefault="007A310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Nebezpečné produkty rozkladu:</w:t>
      </w:r>
      <w:r w:rsidRPr="00D110DA">
        <w:rPr>
          <w:rFonts w:ascii="Times New Roman" w:hAnsi="Times New Roman" w:cs="Times New Roman"/>
          <w:sz w:val="24"/>
          <w:szCs w:val="24"/>
        </w:rPr>
        <w:t xml:space="preserve"> Hoření může</w:t>
      </w:r>
      <w:r w:rsidR="00537B9E" w:rsidRPr="00D110DA">
        <w:rPr>
          <w:rFonts w:ascii="Times New Roman" w:hAnsi="Times New Roman" w:cs="Times New Roman"/>
          <w:sz w:val="24"/>
          <w:szCs w:val="24"/>
        </w:rPr>
        <w:t xml:space="preserve"> způsobit vznik C0.</w:t>
      </w:r>
    </w:p>
    <w:p w:rsidR="007A3102" w:rsidRPr="00D110DA" w:rsidRDefault="007A310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Ochrana hasičů: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Použijte dýchací přístroj, pokud vzniká velké množství plynů.</w:t>
      </w:r>
    </w:p>
    <w:p w:rsidR="00B05000" w:rsidRPr="00D110DA" w:rsidRDefault="00B05000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3102" w:rsidRPr="00D110DA" w:rsidRDefault="00537B9E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110DA">
        <w:rPr>
          <w:rFonts w:ascii="Times New Roman" w:hAnsi="Times New Roman" w:cs="Times New Roman"/>
          <w:b/>
          <w:sz w:val="24"/>
          <w:szCs w:val="24"/>
          <w:lang w:val="en-GB"/>
        </w:rPr>
        <w:t>Bezpečnostní opatření</w:t>
      </w:r>
    </w:p>
    <w:p w:rsidR="00537B9E" w:rsidRPr="00D110DA" w:rsidRDefault="00537B9E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Ujistěte se, že je prostor dobře větrán. Noste ochranné oblečení..</w:t>
      </w:r>
    </w:p>
    <w:p w:rsidR="00537B9E" w:rsidRPr="00D110DA" w:rsidRDefault="00537B9E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 xml:space="preserve">Přípravek se nesmí dostat do kanalizace. Uchovejte v dostatečné </w:t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vzdálenosti od zdrojů požáru a elektrostatických výbojů.</w:t>
      </w:r>
      <w:r w:rsidRPr="00D110DA">
        <w:rPr>
          <w:rFonts w:ascii="Times New Roman" w:hAnsi="Times New Roman" w:cs="Times New Roman"/>
          <w:sz w:val="24"/>
          <w:szCs w:val="24"/>
        </w:rPr>
        <w:tab/>
      </w:r>
    </w:p>
    <w:p w:rsidR="00537B9E" w:rsidRPr="00D110DA" w:rsidRDefault="00537B9E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Čištění: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 xml:space="preserve">Čistěte savým materiálem. Skladujte v souladu s lokálním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zákonem o odpadu. </w:t>
      </w:r>
    </w:p>
    <w:p w:rsidR="00B05000" w:rsidRPr="00D110DA" w:rsidRDefault="00B05000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7B9E" w:rsidRPr="00D110DA" w:rsidRDefault="00537B9E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D110DA">
        <w:rPr>
          <w:rFonts w:ascii="Times New Roman" w:hAnsi="Times New Roman" w:cs="Times New Roman"/>
          <w:b/>
          <w:sz w:val="24"/>
          <w:szCs w:val="24"/>
        </w:rPr>
        <w:tab/>
      </w:r>
    </w:p>
    <w:p w:rsidR="00300D1B" w:rsidRPr="00D110DA" w:rsidRDefault="00537B9E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Inf</w:t>
      </w:r>
      <w:r w:rsidR="00300D1B" w:rsidRPr="00D110DA">
        <w:rPr>
          <w:rFonts w:ascii="Times New Roman" w:hAnsi="Times New Roman" w:cs="Times New Roman"/>
          <w:i/>
          <w:sz w:val="24"/>
          <w:szCs w:val="24"/>
        </w:rPr>
        <w:t>ormace pro bezpečnou manipulaci:</w:t>
      </w:r>
      <w:r w:rsidR="00300D1B" w:rsidRPr="00D110DA">
        <w:rPr>
          <w:rFonts w:ascii="Times New Roman" w:hAnsi="Times New Roman" w:cs="Times New Roman"/>
          <w:sz w:val="24"/>
          <w:szCs w:val="24"/>
        </w:rPr>
        <w:t xml:space="preserve"> Zajistěte dostatečnou ventilaci na pracovišti. Pára je </w:t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  <w:t xml:space="preserve">těžší než vzduch a spolu s ním tvoří výbušnou směs. Uchovejte </w:t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  <w:t xml:space="preserve">v dostatečné vzdálenosti od zdrojů požáru a elektrostatických </w:t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  <w:t>výbojů.</w:t>
      </w:r>
      <w:r w:rsidR="00300D1B" w:rsidRPr="00D110DA">
        <w:rPr>
          <w:rFonts w:ascii="Times New Roman" w:hAnsi="Times New Roman" w:cs="Times New Roman"/>
          <w:sz w:val="24"/>
          <w:szCs w:val="24"/>
        </w:rPr>
        <w:tab/>
      </w:r>
    </w:p>
    <w:p w:rsidR="00300D1B" w:rsidRPr="00D110DA" w:rsidRDefault="00300D1B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 xml:space="preserve">V dobře větrané místnosti v originálních obalech při pokojové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teplotě. Nevystavujte přímému slunečnímu záření a vyšším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teplotám.</w:t>
      </w:r>
    </w:p>
    <w:p w:rsidR="00B05000" w:rsidRPr="00D110DA" w:rsidRDefault="00B05000" w:rsidP="00D110D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CC9" w:rsidRPr="00D110DA" w:rsidRDefault="00117CC9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Hygienická opatření: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Umyjte si ruce po každé práci. Při používání nejezte, nepijte ani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nekuřte.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Technické vybavení: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Zajistěte dostatečnou ventilaci na pracovišti.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OEL expoziční limit: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Methyl ethyl ketone: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OEM 590 mg/m3 ; 200mL/m3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Toluene: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OEM 950 mg/m3 ; 200mL/m3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Obecná bezpečnostní opatření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Při dostatečné ventilaci dýchací přistroj není nutný. Při vyšší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koncentraci pracujte s dýchacím přístrojem.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Noste vhodné ochranné oblečení.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="00B05000" w:rsidRPr="00D110DA">
        <w:rPr>
          <w:rFonts w:ascii="Times New Roman" w:hAnsi="Times New Roman" w:cs="Times New Roman"/>
          <w:sz w:val="24"/>
          <w:szCs w:val="24"/>
        </w:rPr>
        <w:t>Noste ochranné brýle</w:t>
      </w:r>
      <w:r w:rsidR="00B05000" w:rsidRPr="00D110DA">
        <w:rPr>
          <w:rFonts w:ascii="Times New Roman" w:hAnsi="Times New Roman" w:cs="Times New Roman"/>
          <w:i/>
          <w:sz w:val="24"/>
          <w:szCs w:val="24"/>
        </w:rPr>
        <w:t>.</w:t>
      </w:r>
    </w:p>
    <w:p w:rsidR="00B05000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lastRenderedPageBreak/>
        <w:t>Ochrana rukou: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 xml:space="preserve">Noste vhodné rukavice </w:t>
      </w:r>
      <w:r w:rsidR="00B05000" w:rsidRPr="00D110DA">
        <w:rPr>
          <w:rFonts w:ascii="Times New Roman" w:hAnsi="Times New Roman" w:cs="Times New Roman"/>
          <w:sz w:val="24"/>
          <w:szCs w:val="24"/>
        </w:rPr>
        <w:t>odolné proti rozpouštědlům.</w:t>
      </w:r>
      <w:r w:rsidRPr="00D11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C9" w:rsidRPr="00D110DA" w:rsidRDefault="00117CC9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Fyzikální a chemické informace</w:t>
      </w:r>
      <w:r w:rsidR="00B05000" w:rsidRPr="00D110DA">
        <w:rPr>
          <w:rFonts w:ascii="Times New Roman" w:hAnsi="Times New Roman" w:cs="Times New Roman"/>
          <w:b/>
          <w:sz w:val="24"/>
          <w:szCs w:val="24"/>
        </w:rPr>
        <w:t>:</w:t>
      </w:r>
    </w:p>
    <w:p w:rsidR="00117CC9" w:rsidRPr="00D110DA" w:rsidRDefault="00117CC9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kapalina</w:t>
      </w:r>
    </w:p>
    <w:p w:rsidR="00117CC9" w:rsidRPr="00D110DA" w:rsidRDefault="00117CC9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průhledná</w:t>
      </w:r>
    </w:p>
    <w:p w:rsidR="00117CC9" w:rsidRPr="00D110DA" w:rsidRDefault="00117CC9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aromatický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Bod varu:</w:t>
      </w:r>
      <w:r w:rsidRPr="00D110DA">
        <w:rPr>
          <w:rFonts w:ascii="Times New Roman" w:hAnsi="Times New Roman" w:cs="Times New Roman"/>
          <w:sz w:val="24"/>
          <w:szCs w:val="24"/>
        </w:rPr>
        <w:t xml:space="preserve">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79°C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Bod tání: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- 86 °C</w:t>
      </w:r>
    </w:p>
    <w:p w:rsidR="00117CC9" w:rsidRPr="00D110DA" w:rsidRDefault="00117CC9" w:rsidP="00D110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Tlak páry při 20°C: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105 mbar </w:t>
      </w:r>
      <w:r w:rsidRPr="00D110DA">
        <w:rPr>
          <w:rFonts w:ascii="Times New Roman" w:hAnsi="Times New Roman" w:cs="Times New Roman"/>
          <w:sz w:val="24"/>
          <w:szCs w:val="24"/>
        </w:rPr>
        <w:tab/>
      </w:r>
    </w:p>
    <w:p w:rsidR="00117CC9" w:rsidRPr="00D110DA" w:rsidRDefault="00B05000" w:rsidP="00D110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Objemová hmotnost při 20°C</w:t>
      </w:r>
      <w:r w:rsidRPr="00D110DA">
        <w:rPr>
          <w:rFonts w:ascii="Times New Roman" w:hAnsi="Times New Roman" w:cs="Times New Roman"/>
          <w:sz w:val="24"/>
          <w:szCs w:val="24"/>
        </w:rPr>
        <w:t>:</w:t>
      </w:r>
      <w:r w:rsidR="00117CC9" w:rsidRPr="00D110DA">
        <w:rPr>
          <w:rFonts w:ascii="Times New Roman" w:hAnsi="Times New Roman" w:cs="Times New Roman"/>
          <w:sz w:val="24"/>
          <w:szCs w:val="24"/>
        </w:rPr>
        <w:t xml:space="preserve">0,8 g/mL 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Rozpustnost ve vodě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částečně rozpustný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-1°C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Teplota vznícení: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370 °C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 xml:space="preserve">Limity exploze: 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dolní hranice:</w:t>
      </w:r>
      <w:r w:rsidRPr="00D110DA">
        <w:rPr>
          <w:rFonts w:ascii="Times New Roman" w:hAnsi="Times New Roman" w:cs="Times New Roman"/>
          <w:sz w:val="24"/>
          <w:szCs w:val="24"/>
        </w:rPr>
        <w:tab/>
        <w:t>1,2 Vol %</w:t>
      </w:r>
    </w:p>
    <w:p w:rsidR="00117CC9" w:rsidRPr="00D110DA" w:rsidRDefault="00117CC9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horní hranice: 11,5 Vol %</w:t>
      </w:r>
    </w:p>
    <w:p w:rsidR="00F21D82" w:rsidRPr="00D110DA" w:rsidRDefault="00F21D82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F21D82" w:rsidRPr="00D110DA" w:rsidRDefault="00F21D82" w:rsidP="00D110DA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D110DA">
        <w:rPr>
          <w:rFonts w:ascii="Times New Roman" w:hAnsi="Times New Roman" w:cs="Times New Roman"/>
          <w:iCs/>
          <w:sz w:val="24"/>
          <w:szCs w:val="24"/>
        </w:rPr>
        <w:t>Peroxidy</w:t>
      </w:r>
    </w:p>
    <w:p w:rsidR="00F21D82" w:rsidRPr="00D110DA" w:rsidRDefault="00F21D82" w:rsidP="00D110DA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>Stabilita:</w:t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05000" w:rsidRPr="00D110DA">
        <w:rPr>
          <w:rFonts w:ascii="Times New Roman" w:hAnsi="Times New Roman" w:cs="Times New Roman"/>
          <w:iCs/>
          <w:sz w:val="24"/>
          <w:szCs w:val="24"/>
        </w:rPr>
        <w:t>Vypařuju se</w:t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10DA">
        <w:rPr>
          <w:rFonts w:ascii="Times New Roman" w:hAnsi="Times New Roman" w:cs="Times New Roman"/>
          <w:iCs/>
          <w:sz w:val="24"/>
          <w:szCs w:val="24"/>
        </w:rPr>
        <w:t>při normálním tlaku.</w:t>
      </w:r>
    </w:p>
    <w:p w:rsidR="00F21D82" w:rsidRPr="00D110DA" w:rsidRDefault="00F21D8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 xml:space="preserve">Okolnosti, kterých je třeba se vyvarovat: </w:t>
      </w:r>
      <w:r w:rsidRPr="00D110DA">
        <w:rPr>
          <w:rFonts w:ascii="Times New Roman" w:hAnsi="Times New Roman" w:cs="Times New Roman"/>
          <w:sz w:val="24"/>
          <w:szCs w:val="24"/>
        </w:rPr>
        <w:t xml:space="preserve">Držte v dostačné vzdálenosti od otevřeného ohně a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zdrojů vznícení. Nezahřívejte. Chraňtě před (sluneční) zářením a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žárem.</w:t>
      </w:r>
    </w:p>
    <w:p w:rsidR="00F21D82" w:rsidRPr="00D110DA" w:rsidRDefault="00F21D8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Látky, se kterými nesmí přijít do styku:</w:t>
      </w:r>
      <w:r w:rsidRPr="00D110DA">
        <w:rPr>
          <w:rFonts w:ascii="Times New Roman" w:hAnsi="Times New Roman" w:cs="Times New Roman"/>
          <w:sz w:val="24"/>
          <w:szCs w:val="24"/>
        </w:rPr>
        <w:t>Peroxidy</w:t>
      </w:r>
    </w:p>
    <w:p w:rsidR="00B05000" w:rsidRPr="00D110DA" w:rsidRDefault="00B05000" w:rsidP="00D110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412" w:rsidRPr="00D110DA" w:rsidRDefault="007A1412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Chemický název: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Methylethylketon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Akutní toxicita - ústa: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Hodnoty LD/LC50 (krysa)</w:t>
      </w:r>
      <w:r w:rsidRPr="00D110DA">
        <w:rPr>
          <w:rFonts w:ascii="Times New Roman" w:hAnsi="Times New Roman" w:cs="Times New Roman"/>
          <w:sz w:val="24"/>
          <w:szCs w:val="24"/>
        </w:rPr>
        <w:tab/>
        <w:t>2737 mg/kg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Chemický název: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Butylacetat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Akutní toxicita – ústa: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Hodnoty LD/LC50 (krysa)</w:t>
      </w:r>
      <w:r w:rsidRPr="00D110DA">
        <w:rPr>
          <w:rFonts w:ascii="Times New Roman" w:hAnsi="Times New Roman" w:cs="Times New Roman"/>
          <w:sz w:val="24"/>
          <w:szCs w:val="24"/>
        </w:rPr>
        <w:tab/>
        <w:t>10768 mg/kg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Dráždí oči a vysušuje pleť, což může způsobit</w:t>
      </w:r>
      <w:r w:rsidR="00B05000" w:rsidRPr="00D110DA">
        <w:rPr>
          <w:rFonts w:ascii="Times New Roman" w:hAnsi="Times New Roman" w:cs="Times New Roman"/>
          <w:sz w:val="24"/>
          <w:szCs w:val="24"/>
        </w:rPr>
        <w:t xml:space="preserve"> dermatitidu</w:t>
      </w:r>
      <w:r w:rsidRPr="00D110DA">
        <w:rPr>
          <w:rFonts w:ascii="Times New Roman" w:hAnsi="Times New Roman" w:cs="Times New Roman"/>
          <w:sz w:val="24"/>
          <w:szCs w:val="24"/>
        </w:rPr>
        <w:t xml:space="preserve">. Delší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nebo opakovaný styk může vyvolat poškození ledvin. Vyšší 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koncentrace může způsobit malátnost a únavu.</w:t>
      </w:r>
    </w:p>
    <w:p w:rsidR="00B05000" w:rsidRPr="00D110DA" w:rsidRDefault="00B05000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1412" w:rsidRPr="00D110DA" w:rsidRDefault="007A1412" w:rsidP="00D110D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lastRenderedPageBreak/>
        <w:t>Ekologicky toxické: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Vodní organismy:</w:t>
      </w:r>
      <w:r w:rsidRPr="00D110DA">
        <w:rPr>
          <w:rFonts w:ascii="Times New Roman" w:hAnsi="Times New Roman" w:cs="Times New Roman"/>
          <w:sz w:val="24"/>
          <w:szCs w:val="24"/>
        </w:rPr>
        <w:tab/>
        <w:t>LD50&gt;1000mg/L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LD50 (</w:t>
      </w:r>
      <w:r w:rsidR="00B05000" w:rsidRPr="00D110DA">
        <w:rPr>
          <w:rFonts w:ascii="Times New Roman" w:hAnsi="Times New Roman" w:cs="Times New Roman"/>
          <w:sz w:val="24"/>
          <w:szCs w:val="24"/>
        </w:rPr>
        <w:t>ryba</w:t>
      </w:r>
      <w:r w:rsidRPr="00D110DA">
        <w:rPr>
          <w:rFonts w:ascii="Times New Roman" w:hAnsi="Times New Roman" w:cs="Times New Roman"/>
          <w:sz w:val="24"/>
          <w:szCs w:val="24"/>
        </w:rPr>
        <w:t>-</w:t>
      </w:r>
      <w:r w:rsidR="00B05000" w:rsidRPr="00D110DA">
        <w:rPr>
          <w:rFonts w:ascii="Times New Roman" w:hAnsi="Times New Roman" w:cs="Times New Roman"/>
          <w:sz w:val="24"/>
          <w:szCs w:val="24"/>
        </w:rPr>
        <w:t>Jelec jesen</w:t>
      </w:r>
      <w:r w:rsidRPr="00D110DA">
        <w:rPr>
          <w:rFonts w:ascii="Times New Roman" w:hAnsi="Times New Roman" w:cs="Times New Roman"/>
          <w:sz w:val="24"/>
          <w:szCs w:val="24"/>
        </w:rPr>
        <w:t>, 96 hours):&gt;141 mg/L</w:t>
      </w:r>
    </w:p>
    <w:p w:rsidR="007A1412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Obecné informace: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Přípravek se nesmí dostat do kanalizace.</w:t>
      </w:r>
    </w:p>
    <w:p w:rsidR="00D110DA" w:rsidRPr="00D110DA" w:rsidRDefault="00D110DA" w:rsidP="00D110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412" w:rsidRPr="00D110DA" w:rsidRDefault="007A1412" w:rsidP="00D110D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D110DA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7A1412" w:rsidRDefault="007A1412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110DA">
        <w:rPr>
          <w:rFonts w:ascii="Times New Roman" w:hAnsi="Times New Roman" w:cs="Times New Roman"/>
          <w:iCs/>
          <w:sz w:val="24"/>
          <w:szCs w:val="24"/>
        </w:rPr>
        <w:t>Likvidujte v souladu s pravidly o likvidaci odpadu.</w:t>
      </w:r>
    </w:p>
    <w:p w:rsidR="00D110DA" w:rsidRPr="00D110DA" w:rsidRDefault="00D110DA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457D2" w:rsidRPr="00D110DA" w:rsidRDefault="007A1412" w:rsidP="00D110D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0DA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7A1412" w:rsidRPr="00D110DA" w:rsidRDefault="007A1412" w:rsidP="00D110D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Ethyl methyl ketone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Butyl acetate</w:t>
      </w:r>
    </w:p>
    <w:p w:rsidR="007A1412" w:rsidRPr="00D110DA" w:rsidRDefault="007A1412" w:rsidP="00D110DA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r w:rsidRPr="00D110DA">
        <w:rPr>
          <w:rFonts w:ascii="Times New Roman" w:hAnsi="Times New Roman"/>
          <w:sz w:val="24"/>
          <w:szCs w:val="24"/>
        </w:rPr>
        <w:t>Pozemní/Železniční doprava:</w:t>
      </w:r>
      <w:r w:rsidRPr="00D110DA">
        <w:rPr>
          <w:rFonts w:ascii="Times New Roman" w:hAnsi="Times New Roman"/>
          <w:sz w:val="24"/>
          <w:szCs w:val="24"/>
        </w:rPr>
        <w:tab/>
      </w:r>
      <w:r w:rsidRPr="00D110DA">
        <w:rPr>
          <w:rFonts w:ascii="Times New Roman" w:hAnsi="Times New Roman"/>
          <w:sz w:val="24"/>
          <w:szCs w:val="24"/>
        </w:rPr>
        <w:tab/>
      </w:r>
    </w:p>
    <w:p w:rsidR="007A1412" w:rsidRPr="00D110DA" w:rsidRDefault="007A1412" w:rsidP="00D110DA">
      <w:pPr>
        <w:pStyle w:val="Nadpis2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i w:val="0"/>
          <w:szCs w:val="24"/>
        </w:rPr>
      </w:pPr>
      <w:r w:rsidRPr="00D110DA">
        <w:rPr>
          <w:rFonts w:ascii="Times New Roman" w:hAnsi="Times New Roman"/>
          <w:szCs w:val="24"/>
        </w:rPr>
        <w:t>UN číslo:</w:t>
      </w:r>
      <w:r w:rsidRPr="00D110DA">
        <w:rPr>
          <w:rFonts w:ascii="Times New Roman" w:hAnsi="Times New Roman"/>
          <w:szCs w:val="24"/>
        </w:rPr>
        <w:tab/>
      </w:r>
      <w:r w:rsidRPr="00D110DA">
        <w:rPr>
          <w:rFonts w:ascii="Times New Roman" w:hAnsi="Times New Roman"/>
          <w:szCs w:val="24"/>
        </w:rPr>
        <w:tab/>
      </w:r>
      <w:r w:rsidRPr="00D110DA">
        <w:rPr>
          <w:rFonts w:ascii="Times New Roman" w:hAnsi="Times New Roman"/>
          <w:szCs w:val="24"/>
        </w:rPr>
        <w:tab/>
      </w:r>
      <w:r w:rsidRPr="00D110DA">
        <w:rPr>
          <w:rFonts w:ascii="Times New Roman" w:hAnsi="Times New Roman"/>
          <w:szCs w:val="24"/>
        </w:rPr>
        <w:tab/>
      </w:r>
      <w:r w:rsidRPr="00D110DA">
        <w:rPr>
          <w:rFonts w:ascii="Times New Roman" w:hAnsi="Times New Roman"/>
          <w:i w:val="0"/>
          <w:szCs w:val="24"/>
        </w:rPr>
        <w:t>1193</w:t>
      </w:r>
      <w:r w:rsidRPr="00D110DA">
        <w:rPr>
          <w:rFonts w:ascii="Times New Roman" w:hAnsi="Times New Roman"/>
          <w:i w:val="0"/>
          <w:szCs w:val="24"/>
        </w:rPr>
        <w:tab/>
      </w:r>
      <w:r w:rsidRPr="00D110DA">
        <w:rPr>
          <w:rFonts w:ascii="Times New Roman" w:hAnsi="Times New Roman"/>
          <w:i w:val="0"/>
          <w:szCs w:val="24"/>
        </w:rPr>
        <w:tab/>
      </w:r>
      <w:r w:rsidRPr="00D110DA">
        <w:rPr>
          <w:rFonts w:ascii="Times New Roman" w:hAnsi="Times New Roman"/>
          <w:i w:val="0"/>
          <w:szCs w:val="24"/>
        </w:rPr>
        <w:tab/>
      </w:r>
      <w:r w:rsidRPr="00D110DA">
        <w:rPr>
          <w:rFonts w:ascii="Times New Roman" w:hAnsi="Times New Roman"/>
          <w:i w:val="0"/>
          <w:szCs w:val="24"/>
        </w:rPr>
        <w:tab/>
        <w:t>1123</w:t>
      </w:r>
      <w:r w:rsidRPr="00D110DA">
        <w:rPr>
          <w:rFonts w:ascii="Times New Roman" w:hAnsi="Times New Roman"/>
          <w:i w:val="0"/>
          <w:szCs w:val="24"/>
        </w:rPr>
        <w:tab/>
      </w:r>
      <w:r w:rsidRPr="00D110DA">
        <w:rPr>
          <w:rFonts w:ascii="Times New Roman" w:hAnsi="Times New Roman"/>
          <w:i w:val="0"/>
          <w:szCs w:val="24"/>
        </w:rPr>
        <w:tab/>
      </w:r>
      <w:r w:rsidRPr="00D110DA">
        <w:rPr>
          <w:rFonts w:ascii="Times New Roman" w:hAnsi="Times New Roman"/>
          <w:i w:val="0"/>
          <w:szCs w:val="24"/>
        </w:rPr>
        <w:tab/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ADR / RID třída: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F1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F1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II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II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Identifikační číslo rizik: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33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33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Mořská doprava: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IMDG třída: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3.2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3.2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UN číslo: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1193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1123</w:t>
      </w:r>
    </w:p>
    <w:p w:rsidR="007A1412" w:rsidRPr="00D110DA" w:rsidRDefault="00B05000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Seznam rizik</w:t>
      </w:r>
      <w:r w:rsidR="007A1412" w:rsidRPr="00D110DA">
        <w:rPr>
          <w:rFonts w:ascii="Times New Roman" w:hAnsi="Times New Roman" w:cs="Times New Roman"/>
          <w:i/>
          <w:sz w:val="24"/>
          <w:szCs w:val="24"/>
        </w:rPr>
        <w:t>:</w:t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  <w:t>3-06</w:t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</w:r>
      <w:r w:rsidR="007A1412" w:rsidRPr="00D110DA">
        <w:rPr>
          <w:rFonts w:ascii="Times New Roman" w:hAnsi="Times New Roman" w:cs="Times New Roman"/>
          <w:sz w:val="24"/>
          <w:szCs w:val="24"/>
        </w:rPr>
        <w:tab/>
        <w:t>3-07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První pomoc: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300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330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Balicí skupina:</w:t>
      </w:r>
      <w:r w:rsidR="00A457D2" w:rsidRPr="00D110DA">
        <w:rPr>
          <w:rFonts w:ascii="Times New Roman" w:hAnsi="Times New Roman" w:cs="Times New Roman"/>
          <w:sz w:val="24"/>
          <w:szCs w:val="24"/>
        </w:rPr>
        <w:tab/>
      </w:r>
      <w:r w:rsidR="00A457D2" w:rsidRPr="00D110DA">
        <w:rPr>
          <w:rFonts w:ascii="Times New Roman" w:hAnsi="Times New Roman" w:cs="Times New Roman"/>
          <w:sz w:val="24"/>
          <w:szCs w:val="24"/>
        </w:rPr>
        <w:tab/>
      </w:r>
      <w:r w:rsidR="00A457D2"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II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II</w:t>
      </w:r>
    </w:p>
    <w:p w:rsidR="007A1412" w:rsidRPr="00D110DA" w:rsidRDefault="007A1412" w:rsidP="00D110DA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r w:rsidRPr="00D110DA">
        <w:rPr>
          <w:rFonts w:ascii="Times New Roman" w:hAnsi="Times New Roman"/>
          <w:sz w:val="24"/>
          <w:szCs w:val="24"/>
        </w:rPr>
        <w:t>Letecká doprava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ICAO / IATA třída: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3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UN číslo: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1193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1123</w:t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i/>
          <w:sz w:val="24"/>
          <w:szCs w:val="24"/>
        </w:rPr>
        <w:t>Balicí skupina::</w:t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>II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II</w:t>
      </w:r>
    </w:p>
    <w:p w:rsidR="00B05000" w:rsidRPr="00D110DA" w:rsidRDefault="00B05000" w:rsidP="00D110DA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7A1412" w:rsidRPr="00D110DA" w:rsidRDefault="007A1412" w:rsidP="00D110D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D110DA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7A1412" w:rsidRPr="00D110DA" w:rsidRDefault="007A1412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>Symboly:</w:t>
      </w:r>
    </w:p>
    <w:p w:rsidR="007A1412" w:rsidRPr="00D110DA" w:rsidRDefault="007A1412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Cs/>
          <w:sz w:val="24"/>
          <w:szCs w:val="24"/>
        </w:rPr>
        <w:t>F</w:t>
      </w:r>
      <w:r w:rsidRPr="00D110DA">
        <w:rPr>
          <w:rFonts w:ascii="Times New Roman" w:hAnsi="Times New Roman" w:cs="Times New Roman"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Cs/>
          <w:sz w:val="24"/>
          <w:szCs w:val="24"/>
        </w:rPr>
        <w:tab/>
        <w:t>Xi</w:t>
      </w:r>
    </w:p>
    <w:p w:rsidR="007A1412" w:rsidRPr="00D110DA" w:rsidRDefault="007A1412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3" name="obrázek 1" descr="zelo lahko vnet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o lahko vnet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10D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4" name="obrázek 4" descr="draži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žil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12" w:rsidRPr="00D110DA" w:rsidRDefault="007A141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Hořlavý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Dráždivý</w:t>
      </w:r>
    </w:p>
    <w:p w:rsidR="00611F32" w:rsidRPr="00D110DA" w:rsidRDefault="00611F3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R-věty:</w:t>
      </w:r>
      <w:r w:rsidRPr="00D110DA">
        <w:rPr>
          <w:rFonts w:ascii="Times New Roman" w:hAnsi="Times New Roman" w:cs="Times New Roman"/>
          <w:sz w:val="24"/>
          <w:szCs w:val="24"/>
        </w:rPr>
        <w:tab/>
        <w:t>R11:Vysoce hořlavý</w:t>
      </w:r>
    </w:p>
    <w:p w:rsidR="00611F32" w:rsidRPr="00D110DA" w:rsidRDefault="00611F3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R36/37: : Dráždí oči a dýchací orgány.</w:t>
      </w:r>
    </w:p>
    <w:p w:rsidR="00611F32" w:rsidRPr="00D110DA" w:rsidRDefault="00611F3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>S-věty:</w:t>
      </w: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S9: Uchovávejte obal na dobře větraném místě</w:t>
      </w:r>
    </w:p>
    <w:p w:rsidR="00611F32" w:rsidRPr="00D110DA" w:rsidRDefault="00611F3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S16: Uchovávejte mimo dosah zdrojů zapálení - Zákaz kouření</w:t>
      </w:r>
    </w:p>
    <w:p w:rsidR="00611F32" w:rsidRPr="00D110DA" w:rsidRDefault="00611F3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 xml:space="preserve">S 25: </w:t>
      </w:r>
      <w:r w:rsidRPr="00D110DA">
        <w:rPr>
          <w:rFonts w:ascii="Times New Roman" w:hAnsi="Times New Roman" w:cs="Times New Roman"/>
          <w:sz w:val="24"/>
          <w:szCs w:val="24"/>
        </w:rPr>
        <w:tab/>
        <w:t>Zamezte styku s očima</w:t>
      </w:r>
    </w:p>
    <w:p w:rsidR="00611F32" w:rsidRPr="00D110DA" w:rsidRDefault="00611F32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0DA">
        <w:rPr>
          <w:rFonts w:ascii="Times New Roman" w:hAnsi="Times New Roman" w:cs="Times New Roman"/>
          <w:sz w:val="24"/>
          <w:szCs w:val="24"/>
        </w:rPr>
        <w:tab/>
      </w:r>
      <w:r w:rsidRPr="00D110DA">
        <w:rPr>
          <w:rFonts w:ascii="Times New Roman" w:hAnsi="Times New Roman" w:cs="Times New Roman"/>
          <w:sz w:val="24"/>
          <w:szCs w:val="24"/>
        </w:rPr>
        <w:tab/>
        <w:t>S33: Proveďte preventivní opatření proti výbojům statické elektřiny</w:t>
      </w:r>
    </w:p>
    <w:p w:rsidR="00B05000" w:rsidRPr="00D110DA" w:rsidRDefault="00B05000" w:rsidP="00D110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1F32" w:rsidRPr="00D110DA" w:rsidRDefault="00611F32" w:rsidP="00D110D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D110DA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611F32" w:rsidRPr="00D110DA" w:rsidRDefault="00611F32" w:rsidP="00D11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110DA">
        <w:rPr>
          <w:rFonts w:ascii="Times New Roman" w:hAnsi="Times New Roman" w:cs="Times New Roman"/>
          <w:iCs/>
          <w:sz w:val="24"/>
          <w:szCs w:val="24"/>
        </w:rPr>
        <w:t>Informace v 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611F32" w:rsidRPr="00117CC9" w:rsidRDefault="00611F32" w:rsidP="00117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11F32" w:rsidRPr="00117CC9" w:rsidSect="00A2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302B4"/>
    <w:multiLevelType w:val="multilevel"/>
    <w:tmpl w:val="8C784E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C19D2"/>
    <w:multiLevelType w:val="multilevel"/>
    <w:tmpl w:val="87AEC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373B4"/>
    <w:rsid w:val="00117CC9"/>
    <w:rsid w:val="00300D1B"/>
    <w:rsid w:val="004B4067"/>
    <w:rsid w:val="00537B9E"/>
    <w:rsid w:val="005710C3"/>
    <w:rsid w:val="005775BC"/>
    <w:rsid w:val="00611F32"/>
    <w:rsid w:val="006B641C"/>
    <w:rsid w:val="007A1412"/>
    <w:rsid w:val="007A3102"/>
    <w:rsid w:val="00A242CD"/>
    <w:rsid w:val="00A457D2"/>
    <w:rsid w:val="00A600BE"/>
    <w:rsid w:val="00A75AD4"/>
    <w:rsid w:val="00B05000"/>
    <w:rsid w:val="00D110DA"/>
    <w:rsid w:val="00DC12C8"/>
    <w:rsid w:val="00E53EDB"/>
    <w:rsid w:val="00F21D82"/>
    <w:rsid w:val="00F3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067"/>
  </w:style>
  <w:style w:type="paragraph" w:styleId="Nadpis1">
    <w:name w:val="heading 1"/>
    <w:basedOn w:val="Normln"/>
    <w:next w:val="Normln"/>
    <w:link w:val="Nadpis1Char"/>
    <w:qFormat/>
    <w:rsid w:val="004B4067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  <w:lang w:val="en-GB" w:eastAsia="cs-CZ"/>
    </w:rPr>
  </w:style>
  <w:style w:type="paragraph" w:styleId="Nadpis2">
    <w:name w:val="heading 2"/>
    <w:basedOn w:val="Normln"/>
    <w:next w:val="Normln"/>
    <w:link w:val="Nadpis2Char"/>
    <w:qFormat/>
    <w:rsid w:val="004B406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i/>
      <w:sz w:val="24"/>
      <w:szCs w:val="20"/>
      <w:lang w:val="en-GB" w:eastAsia="cs-CZ"/>
    </w:rPr>
  </w:style>
  <w:style w:type="paragraph" w:styleId="Nadpis3">
    <w:name w:val="heading 3"/>
    <w:basedOn w:val="Normln"/>
    <w:next w:val="Normln"/>
    <w:link w:val="Nadpis3Char"/>
    <w:qFormat/>
    <w:rsid w:val="004B406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GB" w:eastAsia="cs-CZ"/>
    </w:rPr>
  </w:style>
  <w:style w:type="paragraph" w:styleId="Nadpis4">
    <w:name w:val="heading 4"/>
    <w:basedOn w:val="Normln"/>
    <w:next w:val="Normln"/>
    <w:link w:val="Nadpis4Char"/>
    <w:qFormat/>
    <w:rsid w:val="004B406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4B4067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4B4067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4B4067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4B4067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4"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4B4067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06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B4067"/>
    <w:rPr>
      <w:rFonts w:ascii="Arial" w:eastAsia="Times New Roman" w:hAnsi="Arial" w:cs="Times New Roman"/>
      <w:b/>
      <w:kern w:val="28"/>
      <w:sz w:val="24"/>
      <w:szCs w:val="20"/>
      <w:lang w:val="en-GB" w:eastAsia="cs-CZ"/>
    </w:rPr>
  </w:style>
  <w:style w:type="character" w:customStyle="1" w:styleId="Nadpis2Char">
    <w:name w:val="Nadpis 2 Char"/>
    <w:basedOn w:val="Standardnpsmoodstavce"/>
    <w:link w:val="Nadpis2"/>
    <w:rsid w:val="004B4067"/>
    <w:rPr>
      <w:rFonts w:ascii="Arial" w:eastAsia="Times New Roman" w:hAnsi="Arial" w:cs="Times New Roman"/>
      <w:i/>
      <w:sz w:val="24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4B4067"/>
    <w:rPr>
      <w:rFonts w:ascii="Arial" w:eastAsia="Times New Roman" w:hAnsi="Arial" w:cs="Times New Roman"/>
      <w:b/>
      <w:sz w:val="20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4B4067"/>
    <w:rPr>
      <w:rFonts w:ascii="Arial" w:eastAsia="Times New Roman" w:hAnsi="Arial" w:cs="Times New Roman"/>
      <w:b/>
      <w:sz w:val="24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4B4067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4B4067"/>
    <w:rPr>
      <w:rFonts w:ascii="Times New Roman" w:eastAsia="Times New Roman" w:hAnsi="Times New Roman" w:cs="Times New Roman"/>
      <w:i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4B4067"/>
    <w:rPr>
      <w:rFonts w:ascii="Arial" w:eastAsia="Times New Roman" w:hAnsi="Arial" w:cs="Times New Roman"/>
      <w:sz w:val="24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4B4067"/>
    <w:rPr>
      <w:rFonts w:ascii="Arial" w:eastAsia="Times New Roman" w:hAnsi="Arial" w:cs="Times New Roman"/>
      <w:i/>
      <w:sz w:val="24"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4B4067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semiHidden/>
    <w:rsid w:val="004B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semiHidden/>
    <w:rsid w:val="004B406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703</Words>
  <Characters>4370</Characters>
  <Application>Microsoft Office Word</Application>
  <DocSecurity>0</DocSecurity>
  <Lines>155</Lines>
  <Paragraphs>116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2009-12-03T20:54:00Z</dcterms:created>
  <dcterms:modified xsi:type="dcterms:W3CDTF">2009-12-06T09:05:00Z</dcterms:modified>
</cp:coreProperties>
</file>