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EF" w:rsidRPr="006473C2" w:rsidRDefault="00FE42EF" w:rsidP="00FE42EF">
      <w:pPr>
        <w:spacing w:after="0" w:line="360" w:lineRule="auto"/>
        <w:jc w:val="center"/>
        <w:rPr>
          <w:rFonts w:ascii="Times New Roman" w:eastAsia="Times New Roman" w:hAnsi="Times New Roman" w:cs="Times New Roman"/>
          <w:b/>
          <w:bCs/>
          <w:sz w:val="32"/>
          <w:szCs w:val="32"/>
          <w:lang w:eastAsia="cs-CZ"/>
        </w:rPr>
      </w:pPr>
      <w:r w:rsidRPr="006473C2">
        <w:rPr>
          <w:rFonts w:ascii="Times New Roman" w:eastAsia="Times New Roman" w:hAnsi="Times New Roman" w:cs="Times New Roman"/>
          <w:b/>
          <w:bCs/>
          <w:sz w:val="32"/>
          <w:szCs w:val="32"/>
          <w:lang w:eastAsia="cs-CZ"/>
        </w:rPr>
        <w:t>BEZPEČNOSTNÍ LIST</w:t>
      </w:r>
    </w:p>
    <w:p w:rsidR="00FE42EF" w:rsidRPr="006473C2" w:rsidRDefault="00FE42EF" w:rsidP="00FE42EF">
      <w:pPr>
        <w:spacing w:after="0" w:line="360" w:lineRule="auto"/>
        <w:rPr>
          <w:rFonts w:ascii="Times New Roman" w:hAnsi="Times New Roman" w:cs="Times New Roman"/>
          <w:b/>
          <w:bCs/>
          <w:sz w:val="24"/>
          <w:szCs w:val="24"/>
        </w:rPr>
      </w:pPr>
    </w:p>
    <w:p w:rsidR="00FE42EF" w:rsidRPr="00665560" w:rsidRDefault="00FE42EF" w:rsidP="00665560">
      <w:pPr>
        <w:spacing w:after="0" w:line="360" w:lineRule="auto"/>
        <w:rPr>
          <w:rFonts w:ascii="Times New Roman" w:hAnsi="Times New Roman" w:cs="Times New Roman"/>
          <w:b/>
          <w:bCs/>
          <w:sz w:val="24"/>
          <w:szCs w:val="24"/>
        </w:rPr>
      </w:pPr>
      <w:r w:rsidRPr="00665560">
        <w:rPr>
          <w:rFonts w:ascii="Times New Roman" w:hAnsi="Times New Roman" w:cs="Times New Roman"/>
          <w:b/>
          <w:bCs/>
          <w:sz w:val="24"/>
          <w:szCs w:val="24"/>
        </w:rPr>
        <w:t>BEGO</w:t>
      </w:r>
      <w:r w:rsidRPr="00665560">
        <w:rPr>
          <w:rFonts w:ascii="Times New Roman" w:hAnsi="Times New Roman" w:cs="Times New Roman"/>
          <w:b/>
          <w:bCs/>
          <w:sz w:val="24"/>
          <w:szCs w:val="24"/>
        </w:rPr>
        <w:tab/>
      </w:r>
      <w:proofErr w:type="spellStart"/>
      <w:r w:rsidRPr="00665560">
        <w:rPr>
          <w:rFonts w:ascii="Times New Roman" w:hAnsi="Times New Roman" w:cs="Times New Roman"/>
          <w:b/>
          <w:bCs/>
          <w:sz w:val="24"/>
          <w:szCs w:val="24"/>
        </w:rPr>
        <w:t>Bremer</w:t>
      </w:r>
      <w:proofErr w:type="spellEnd"/>
      <w:r w:rsidRPr="00665560">
        <w:rPr>
          <w:rFonts w:ascii="Times New Roman" w:hAnsi="Times New Roman" w:cs="Times New Roman"/>
          <w:b/>
          <w:bCs/>
          <w:sz w:val="24"/>
          <w:szCs w:val="24"/>
        </w:rPr>
        <w:t xml:space="preserve"> </w:t>
      </w:r>
      <w:proofErr w:type="spellStart"/>
      <w:r w:rsidRPr="00665560">
        <w:rPr>
          <w:rFonts w:ascii="Times New Roman" w:hAnsi="Times New Roman" w:cs="Times New Roman"/>
          <w:b/>
          <w:bCs/>
          <w:sz w:val="24"/>
          <w:szCs w:val="24"/>
        </w:rPr>
        <w:t>Goldschlägerei</w:t>
      </w:r>
      <w:proofErr w:type="spellEnd"/>
      <w:r w:rsidRPr="00665560">
        <w:rPr>
          <w:rFonts w:ascii="Times New Roman" w:hAnsi="Times New Roman" w:cs="Times New Roman"/>
          <w:b/>
          <w:bCs/>
          <w:sz w:val="24"/>
          <w:szCs w:val="24"/>
        </w:rPr>
        <w:t xml:space="preserve"> </w:t>
      </w:r>
      <w:proofErr w:type="spellStart"/>
      <w:r w:rsidRPr="00665560">
        <w:rPr>
          <w:rFonts w:ascii="Times New Roman" w:hAnsi="Times New Roman" w:cs="Times New Roman"/>
          <w:b/>
          <w:bCs/>
          <w:sz w:val="24"/>
          <w:szCs w:val="24"/>
        </w:rPr>
        <w:t>With</w:t>
      </w:r>
      <w:proofErr w:type="spellEnd"/>
      <w:r w:rsidRPr="00665560">
        <w:rPr>
          <w:rFonts w:ascii="Times New Roman" w:hAnsi="Times New Roman" w:cs="Times New Roman"/>
          <w:b/>
          <w:bCs/>
          <w:sz w:val="24"/>
          <w:szCs w:val="24"/>
        </w:rPr>
        <w:t xml:space="preserve">. </w:t>
      </w:r>
      <w:proofErr w:type="spellStart"/>
      <w:r w:rsidRPr="00665560">
        <w:rPr>
          <w:rFonts w:ascii="Times New Roman" w:hAnsi="Times New Roman" w:cs="Times New Roman"/>
          <w:b/>
          <w:bCs/>
          <w:sz w:val="24"/>
          <w:szCs w:val="24"/>
        </w:rPr>
        <w:t>Herbst</w:t>
      </w:r>
      <w:proofErr w:type="spellEnd"/>
      <w:r w:rsidRPr="00665560">
        <w:rPr>
          <w:rFonts w:ascii="Times New Roman" w:hAnsi="Times New Roman" w:cs="Times New Roman"/>
          <w:b/>
          <w:bCs/>
          <w:sz w:val="24"/>
          <w:szCs w:val="24"/>
        </w:rPr>
        <w:t xml:space="preserve"> </w:t>
      </w:r>
      <w:proofErr w:type="spellStart"/>
      <w:r w:rsidRPr="00665560">
        <w:rPr>
          <w:rFonts w:ascii="Times New Roman" w:hAnsi="Times New Roman" w:cs="Times New Roman"/>
          <w:b/>
          <w:bCs/>
          <w:sz w:val="24"/>
          <w:szCs w:val="24"/>
        </w:rPr>
        <w:t>GmbH</w:t>
      </w:r>
      <w:proofErr w:type="spellEnd"/>
      <w:r w:rsidRPr="00665560">
        <w:rPr>
          <w:rFonts w:ascii="Times New Roman" w:hAnsi="Times New Roman" w:cs="Times New Roman"/>
          <w:b/>
          <w:bCs/>
          <w:sz w:val="24"/>
          <w:szCs w:val="24"/>
        </w:rPr>
        <w:t xml:space="preserve"> &amp; Co.</w:t>
      </w:r>
    </w:p>
    <w:p w:rsidR="00FE42EF" w:rsidRPr="00665560" w:rsidRDefault="00FE42EF" w:rsidP="00665560">
      <w:pPr>
        <w:spacing w:after="0" w:line="360" w:lineRule="auto"/>
        <w:rPr>
          <w:rFonts w:ascii="Times New Roman" w:hAnsi="Times New Roman" w:cs="Times New Roman"/>
          <w:b/>
          <w:bCs/>
          <w:sz w:val="24"/>
          <w:szCs w:val="24"/>
        </w:rPr>
      </w:pPr>
    </w:p>
    <w:p w:rsidR="00FE42EF" w:rsidRPr="00665560" w:rsidRDefault="00FE42EF" w:rsidP="00665560">
      <w:pPr>
        <w:spacing w:after="0" w:line="360" w:lineRule="auto"/>
        <w:rPr>
          <w:rFonts w:ascii="Times New Roman" w:hAnsi="Times New Roman" w:cs="Times New Roman"/>
          <w:sz w:val="24"/>
          <w:szCs w:val="24"/>
        </w:rPr>
      </w:pPr>
      <w:r w:rsidRPr="00665560">
        <w:rPr>
          <w:rFonts w:ascii="Times New Roman" w:hAnsi="Times New Roman" w:cs="Times New Roman"/>
          <w:b/>
          <w:bCs/>
          <w:sz w:val="24"/>
          <w:szCs w:val="24"/>
        </w:rPr>
        <w:tab/>
      </w:r>
      <w:r w:rsidRPr="00665560">
        <w:rPr>
          <w:rFonts w:ascii="Times New Roman" w:hAnsi="Times New Roman" w:cs="Times New Roman"/>
          <w:b/>
          <w:bCs/>
          <w:sz w:val="24"/>
          <w:szCs w:val="24"/>
        </w:rPr>
        <w:tab/>
      </w:r>
      <w:proofErr w:type="spellStart"/>
      <w:r w:rsidRPr="00665560">
        <w:rPr>
          <w:rFonts w:ascii="Times New Roman" w:hAnsi="Times New Roman" w:cs="Times New Roman"/>
          <w:sz w:val="24"/>
          <w:szCs w:val="24"/>
        </w:rPr>
        <w:t>Wilhelm</w:t>
      </w:r>
      <w:proofErr w:type="spellEnd"/>
      <w:r w:rsidRPr="00665560">
        <w:rPr>
          <w:rFonts w:ascii="Times New Roman" w:hAnsi="Times New Roman" w:cs="Times New Roman"/>
          <w:sz w:val="24"/>
          <w:szCs w:val="24"/>
        </w:rPr>
        <w:t xml:space="preserve"> – </w:t>
      </w:r>
      <w:proofErr w:type="spellStart"/>
      <w:r w:rsidRPr="00665560">
        <w:rPr>
          <w:rFonts w:ascii="Times New Roman" w:hAnsi="Times New Roman" w:cs="Times New Roman"/>
          <w:sz w:val="24"/>
          <w:szCs w:val="24"/>
        </w:rPr>
        <w:t>Herbst</w:t>
      </w:r>
      <w:proofErr w:type="spellEnd"/>
      <w:r w:rsidRPr="00665560">
        <w:rPr>
          <w:rFonts w:ascii="Times New Roman" w:hAnsi="Times New Roman" w:cs="Times New Roman"/>
          <w:sz w:val="24"/>
          <w:szCs w:val="24"/>
        </w:rPr>
        <w:t xml:space="preserve"> – </w:t>
      </w:r>
      <w:proofErr w:type="spellStart"/>
      <w:r w:rsidRPr="00665560">
        <w:rPr>
          <w:rFonts w:ascii="Times New Roman" w:hAnsi="Times New Roman" w:cs="Times New Roman"/>
          <w:sz w:val="24"/>
          <w:szCs w:val="24"/>
        </w:rPr>
        <w:t>Strasse</w:t>
      </w:r>
      <w:proofErr w:type="spellEnd"/>
      <w:r w:rsidRPr="00665560">
        <w:rPr>
          <w:rFonts w:ascii="Times New Roman" w:hAnsi="Times New Roman" w:cs="Times New Roman"/>
          <w:sz w:val="24"/>
          <w:szCs w:val="24"/>
        </w:rPr>
        <w:t xml:space="preserve"> 1</w:t>
      </w:r>
      <w:r w:rsidRPr="00665560">
        <w:rPr>
          <w:rFonts w:ascii="Times New Roman" w:hAnsi="Times New Roman" w:cs="Times New Roman"/>
          <w:sz w:val="24"/>
          <w:szCs w:val="24"/>
        </w:rPr>
        <w:tab/>
      </w:r>
      <w:r w:rsidRPr="00665560">
        <w:rPr>
          <w:rFonts w:ascii="Times New Roman" w:hAnsi="Times New Roman" w:cs="Times New Roman"/>
          <w:sz w:val="24"/>
          <w:szCs w:val="24"/>
        </w:rPr>
        <w:tab/>
        <w:t>Tel. 0421-20280</w:t>
      </w:r>
    </w:p>
    <w:p w:rsidR="00FE42EF" w:rsidRPr="00665560" w:rsidRDefault="00FE42EF"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D – 28359 Brémy</w:t>
      </w:r>
      <w:r w:rsidRPr="00665560">
        <w:rPr>
          <w:rFonts w:ascii="Times New Roman" w:hAnsi="Times New Roman" w:cs="Times New Roman"/>
          <w:sz w:val="24"/>
          <w:szCs w:val="24"/>
        </w:rPr>
        <w:tab/>
      </w:r>
      <w:r w:rsidRPr="00665560">
        <w:rPr>
          <w:rFonts w:ascii="Times New Roman" w:hAnsi="Times New Roman" w:cs="Times New Roman"/>
          <w:sz w:val="24"/>
          <w:szCs w:val="24"/>
        </w:rPr>
        <w:tab/>
        <w:t>Fax. 0421-2028100</w:t>
      </w:r>
    </w:p>
    <w:p w:rsidR="00FE42EF" w:rsidRPr="00665560" w:rsidRDefault="00FE42EF" w:rsidP="00665560">
      <w:pPr>
        <w:spacing w:after="0" w:line="360" w:lineRule="auto"/>
        <w:rPr>
          <w:rFonts w:ascii="Times New Roman" w:eastAsia="Times New Roman" w:hAnsi="Times New Roman" w:cs="Times New Roman"/>
          <w:sz w:val="24"/>
          <w:szCs w:val="24"/>
          <w:lang w:eastAsia="cs-CZ"/>
        </w:rPr>
      </w:pPr>
    </w:p>
    <w:p w:rsidR="00FE42EF" w:rsidRPr="00665560" w:rsidRDefault="00FE42EF" w:rsidP="00665560">
      <w:pPr>
        <w:numPr>
          <w:ilvl w:val="0"/>
          <w:numId w:val="1"/>
        </w:numPr>
        <w:spacing w:after="0" w:line="360" w:lineRule="auto"/>
        <w:ind w:left="0" w:firstLine="0"/>
        <w:rPr>
          <w:rFonts w:ascii="Times New Roman" w:eastAsia="Times New Roman" w:hAnsi="Times New Roman" w:cs="Times New Roman"/>
          <w:b/>
          <w:sz w:val="24"/>
          <w:szCs w:val="24"/>
          <w:lang w:eastAsia="cs-CZ"/>
        </w:rPr>
      </w:pPr>
      <w:r w:rsidRPr="00665560">
        <w:rPr>
          <w:rFonts w:ascii="Times New Roman" w:eastAsia="Times New Roman" w:hAnsi="Times New Roman" w:cs="Times New Roman"/>
          <w:b/>
          <w:sz w:val="24"/>
          <w:szCs w:val="24"/>
          <w:lang w:eastAsia="cs-CZ"/>
        </w:rPr>
        <w:t>Název výrobku/ přípravek a název společnosti</w:t>
      </w:r>
    </w:p>
    <w:p w:rsidR="00FE42EF" w:rsidRPr="00665560" w:rsidRDefault="00FE42EF" w:rsidP="00665560">
      <w:pPr>
        <w:keepNext/>
        <w:spacing w:after="0" w:line="360" w:lineRule="auto"/>
        <w:rPr>
          <w:rFonts w:ascii="Times New Roman" w:eastAsia="Times New Roman" w:hAnsi="Times New Roman" w:cs="Times New Roman"/>
          <w:i/>
          <w:iCs/>
          <w:sz w:val="24"/>
          <w:szCs w:val="24"/>
          <w:lang w:eastAsia="cs-CZ"/>
        </w:rPr>
      </w:pPr>
      <w:r w:rsidRPr="00665560">
        <w:rPr>
          <w:rFonts w:ascii="Times New Roman" w:eastAsia="Times New Roman" w:hAnsi="Times New Roman" w:cs="Times New Roman"/>
          <w:i/>
          <w:iCs/>
          <w:sz w:val="24"/>
          <w:szCs w:val="24"/>
          <w:lang w:eastAsia="cs-CZ"/>
        </w:rPr>
        <w:t>Informace o výrobku:</w:t>
      </w:r>
    </w:p>
    <w:p w:rsidR="00FE42EF" w:rsidRPr="00665560" w:rsidRDefault="00FE42EF" w:rsidP="00665560">
      <w:pPr>
        <w:spacing w:after="0" w:line="360" w:lineRule="auto"/>
        <w:rPr>
          <w:rFonts w:ascii="Times New Roman" w:eastAsia="Times New Roman" w:hAnsi="Times New Roman" w:cs="Times New Roman"/>
          <w:b/>
          <w:bCs/>
          <w:sz w:val="24"/>
          <w:szCs w:val="24"/>
          <w:lang w:eastAsia="cs-CZ"/>
        </w:rPr>
      </w:pPr>
      <w:r w:rsidRPr="00665560">
        <w:rPr>
          <w:rFonts w:ascii="Times New Roman" w:eastAsia="Times New Roman" w:hAnsi="Times New Roman" w:cs="Times New Roman"/>
          <w:sz w:val="24"/>
          <w:szCs w:val="24"/>
          <w:lang w:eastAsia="cs-CZ"/>
        </w:rPr>
        <w:t>Obchodní jméno:</w:t>
      </w:r>
      <w:r w:rsidRPr="00665560">
        <w:rPr>
          <w:rFonts w:ascii="Times New Roman" w:eastAsia="Times New Roman" w:hAnsi="Times New Roman" w:cs="Times New Roman"/>
          <w:sz w:val="24"/>
          <w:szCs w:val="24"/>
          <w:lang w:eastAsia="cs-CZ"/>
        </w:rPr>
        <w:tab/>
      </w:r>
      <w:r w:rsidRPr="00665560">
        <w:rPr>
          <w:rFonts w:ascii="Times New Roman" w:eastAsia="Times New Roman" w:hAnsi="Times New Roman" w:cs="Times New Roman"/>
          <w:sz w:val="24"/>
          <w:szCs w:val="24"/>
          <w:lang w:eastAsia="cs-CZ"/>
        </w:rPr>
        <w:tab/>
      </w:r>
      <w:r w:rsidRPr="00665560">
        <w:rPr>
          <w:rFonts w:ascii="Times New Roman" w:eastAsia="Times New Roman" w:hAnsi="Times New Roman" w:cs="Times New Roman"/>
          <w:sz w:val="24"/>
          <w:szCs w:val="24"/>
          <w:lang w:eastAsia="cs-CZ"/>
        </w:rPr>
        <w:tab/>
      </w:r>
      <w:proofErr w:type="spellStart"/>
      <w:r w:rsidRPr="00665560">
        <w:rPr>
          <w:rFonts w:ascii="Times New Roman" w:eastAsia="Times New Roman" w:hAnsi="Times New Roman" w:cs="Times New Roman"/>
          <w:b/>
          <w:bCs/>
          <w:sz w:val="24"/>
          <w:szCs w:val="24"/>
          <w:lang w:eastAsia="cs-CZ"/>
        </w:rPr>
        <w:t>Durol</w:t>
      </w:r>
      <w:proofErr w:type="spellEnd"/>
    </w:p>
    <w:p w:rsidR="00FE42EF" w:rsidRPr="00665560" w:rsidRDefault="00FE42EF" w:rsidP="00665560">
      <w:pPr>
        <w:spacing w:after="0" w:line="360" w:lineRule="auto"/>
        <w:rPr>
          <w:rFonts w:ascii="Times New Roman" w:eastAsia="Times New Roman" w:hAnsi="Times New Roman" w:cs="Times New Roman"/>
          <w:i/>
          <w:iCs/>
          <w:sz w:val="24"/>
          <w:szCs w:val="24"/>
          <w:lang w:eastAsia="cs-CZ"/>
        </w:rPr>
      </w:pPr>
      <w:r w:rsidRPr="00665560">
        <w:rPr>
          <w:rFonts w:ascii="Times New Roman" w:eastAsia="Times New Roman" w:hAnsi="Times New Roman" w:cs="Times New Roman"/>
          <w:i/>
          <w:iCs/>
          <w:sz w:val="24"/>
          <w:szCs w:val="24"/>
          <w:lang w:eastAsia="cs-CZ"/>
        </w:rPr>
        <w:t>Informace o výrobci:</w:t>
      </w:r>
    </w:p>
    <w:p w:rsidR="00FE42EF" w:rsidRPr="00665560" w:rsidRDefault="00FE42EF" w:rsidP="00665560">
      <w:pPr>
        <w:spacing w:after="0" w:line="360" w:lineRule="auto"/>
        <w:rPr>
          <w:rFonts w:ascii="Times New Roman" w:eastAsia="Times New Roman" w:hAnsi="Times New Roman" w:cs="Times New Roman"/>
          <w:sz w:val="24"/>
          <w:szCs w:val="24"/>
          <w:lang w:eastAsia="cs-CZ"/>
        </w:rPr>
      </w:pPr>
      <w:r w:rsidRPr="00665560">
        <w:rPr>
          <w:rFonts w:ascii="Times New Roman" w:eastAsia="Times New Roman" w:hAnsi="Times New Roman" w:cs="Times New Roman"/>
          <w:sz w:val="24"/>
          <w:szCs w:val="24"/>
          <w:lang w:eastAsia="cs-CZ"/>
        </w:rPr>
        <w:t>Výrobce/distributor:</w:t>
      </w:r>
      <w:r w:rsidRPr="00665560">
        <w:rPr>
          <w:rFonts w:ascii="Times New Roman" w:eastAsia="Times New Roman" w:hAnsi="Times New Roman" w:cs="Times New Roman"/>
          <w:sz w:val="24"/>
          <w:szCs w:val="24"/>
          <w:lang w:eastAsia="cs-CZ"/>
        </w:rPr>
        <w:tab/>
        <w:t xml:space="preserve">BEGO </w:t>
      </w:r>
      <w:proofErr w:type="spellStart"/>
      <w:r w:rsidRPr="00665560">
        <w:rPr>
          <w:rFonts w:ascii="Times New Roman" w:eastAsia="Times New Roman" w:hAnsi="Times New Roman" w:cs="Times New Roman"/>
          <w:sz w:val="24"/>
          <w:szCs w:val="24"/>
          <w:lang w:eastAsia="cs-CZ"/>
        </w:rPr>
        <w:t>Bremer</w:t>
      </w:r>
      <w:proofErr w:type="spellEnd"/>
      <w:r w:rsidRPr="00665560">
        <w:rPr>
          <w:rFonts w:ascii="Times New Roman" w:eastAsia="Times New Roman" w:hAnsi="Times New Roman" w:cs="Times New Roman"/>
          <w:sz w:val="24"/>
          <w:szCs w:val="24"/>
          <w:lang w:eastAsia="cs-CZ"/>
        </w:rPr>
        <w:t xml:space="preserve"> </w:t>
      </w:r>
      <w:proofErr w:type="spellStart"/>
      <w:r w:rsidRPr="00665560">
        <w:rPr>
          <w:rFonts w:ascii="Times New Roman" w:eastAsia="Times New Roman" w:hAnsi="Times New Roman" w:cs="Times New Roman"/>
          <w:sz w:val="24"/>
          <w:szCs w:val="24"/>
          <w:lang w:eastAsia="cs-CZ"/>
        </w:rPr>
        <w:t>Goldschlägerei</w:t>
      </w:r>
      <w:proofErr w:type="spellEnd"/>
      <w:r w:rsidRPr="00665560">
        <w:rPr>
          <w:rFonts w:ascii="Times New Roman" w:eastAsia="Times New Roman" w:hAnsi="Times New Roman" w:cs="Times New Roman"/>
          <w:sz w:val="24"/>
          <w:szCs w:val="24"/>
          <w:lang w:eastAsia="cs-CZ"/>
        </w:rPr>
        <w:t xml:space="preserve"> </w:t>
      </w:r>
      <w:proofErr w:type="spellStart"/>
      <w:r w:rsidRPr="00665560">
        <w:rPr>
          <w:rFonts w:ascii="Times New Roman" w:eastAsia="Times New Roman" w:hAnsi="Times New Roman" w:cs="Times New Roman"/>
          <w:sz w:val="24"/>
          <w:szCs w:val="24"/>
          <w:lang w:eastAsia="cs-CZ"/>
        </w:rPr>
        <w:t>With</w:t>
      </w:r>
      <w:proofErr w:type="spellEnd"/>
      <w:r w:rsidRPr="00665560">
        <w:rPr>
          <w:rFonts w:ascii="Times New Roman" w:eastAsia="Times New Roman" w:hAnsi="Times New Roman" w:cs="Times New Roman"/>
          <w:sz w:val="24"/>
          <w:szCs w:val="24"/>
          <w:lang w:eastAsia="cs-CZ"/>
        </w:rPr>
        <w:t xml:space="preserve">. </w:t>
      </w:r>
      <w:proofErr w:type="spellStart"/>
      <w:r w:rsidRPr="00665560">
        <w:rPr>
          <w:rFonts w:ascii="Times New Roman" w:eastAsia="Times New Roman" w:hAnsi="Times New Roman" w:cs="Times New Roman"/>
          <w:sz w:val="24"/>
          <w:szCs w:val="24"/>
          <w:lang w:eastAsia="cs-CZ"/>
        </w:rPr>
        <w:t>Herbst</w:t>
      </w:r>
      <w:proofErr w:type="spellEnd"/>
      <w:r w:rsidRPr="00665560">
        <w:rPr>
          <w:rFonts w:ascii="Times New Roman" w:eastAsia="Times New Roman" w:hAnsi="Times New Roman" w:cs="Times New Roman"/>
          <w:sz w:val="24"/>
          <w:szCs w:val="24"/>
          <w:lang w:eastAsia="cs-CZ"/>
        </w:rPr>
        <w:t xml:space="preserve"> </w:t>
      </w:r>
      <w:proofErr w:type="spellStart"/>
      <w:r w:rsidRPr="00665560">
        <w:rPr>
          <w:rFonts w:ascii="Times New Roman" w:eastAsia="Times New Roman" w:hAnsi="Times New Roman" w:cs="Times New Roman"/>
          <w:sz w:val="24"/>
          <w:szCs w:val="24"/>
          <w:lang w:eastAsia="cs-CZ"/>
        </w:rPr>
        <w:t>GmbH</w:t>
      </w:r>
      <w:proofErr w:type="spellEnd"/>
      <w:r w:rsidRPr="00665560">
        <w:rPr>
          <w:rFonts w:ascii="Times New Roman" w:eastAsia="Times New Roman" w:hAnsi="Times New Roman" w:cs="Times New Roman"/>
          <w:sz w:val="24"/>
          <w:szCs w:val="24"/>
          <w:lang w:eastAsia="cs-CZ"/>
        </w:rPr>
        <w:t xml:space="preserve"> &amp; Co.</w:t>
      </w:r>
    </w:p>
    <w:p w:rsidR="00FE42EF" w:rsidRPr="00665560" w:rsidRDefault="00FE42EF" w:rsidP="00665560">
      <w:pPr>
        <w:spacing w:after="0" w:line="360" w:lineRule="auto"/>
        <w:rPr>
          <w:rFonts w:ascii="Times New Roman" w:eastAsia="Times New Roman" w:hAnsi="Times New Roman" w:cs="Times New Roman"/>
          <w:sz w:val="24"/>
          <w:szCs w:val="24"/>
          <w:lang w:eastAsia="cs-CZ"/>
        </w:rPr>
      </w:pPr>
      <w:r w:rsidRPr="00665560">
        <w:rPr>
          <w:rFonts w:ascii="Times New Roman" w:eastAsia="Times New Roman" w:hAnsi="Times New Roman" w:cs="Times New Roman"/>
          <w:sz w:val="24"/>
          <w:szCs w:val="24"/>
          <w:lang w:eastAsia="cs-CZ"/>
        </w:rPr>
        <w:t>Ulice/</w:t>
      </w:r>
      <w:proofErr w:type="spellStart"/>
      <w:r w:rsidRPr="00665560">
        <w:rPr>
          <w:rFonts w:ascii="Times New Roman" w:eastAsia="Times New Roman" w:hAnsi="Times New Roman" w:cs="Times New Roman"/>
          <w:sz w:val="24"/>
          <w:szCs w:val="24"/>
          <w:lang w:eastAsia="cs-CZ"/>
        </w:rPr>
        <w:t>P.O.box</w:t>
      </w:r>
      <w:proofErr w:type="spellEnd"/>
      <w:r w:rsidRPr="00665560">
        <w:rPr>
          <w:rFonts w:ascii="Times New Roman" w:eastAsia="Times New Roman" w:hAnsi="Times New Roman" w:cs="Times New Roman"/>
          <w:sz w:val="24"/>
          <w:szCs w:val="24"/>
          <w:lang w:eastAsia="cs-CZ"/>
        </w:rPr>
        <w:t>:</w:t>
      </w:r>
      <w:r w:rsidRPr="00665560">
        <w:rPr>
          <w:rFonts w:ascii="Times New Roman" w:eastAsia="Times New Roman" w:hAnsi="Times New Roman" w:cs="Times New Roman"/>
          <w:sz w:val="24"/>
          <w:szCs w:val="24"/>
          <w:lang w:eastAsia="cs-CZ"/>
        </w:rPr>
        <w:tab/>
      </w:r>
      <w:proofErr w:type="spellStart"/>
      <w:r w:rsidRPr="00665560">
        <w:rPr>
          <w:rFonts w:ascii="Times New Roman" w:eastAsia="Times New Roman" w:hAnsi="Times New Roman" w:cs="Times New Roman"/>
          <w:sz w:val="24"/>
          <w:szCs w:val="24"/>
          <w:lang w:eastAsia="cs-CZ"/>
        </w:rPr>
        <w:t>Wilhelm</w:t>
      </w:r>
      <w:proofErr w:type="spellEnd"/>
      <w:r w:rsidRPr="00665560">
        <w:rPr>
          <w:rFonts w:ascii="Times New Roman" w:eastAsia="Times New Roman" w:hAnsi="Times New Roman" w:cs="Times New Roman"/>
          <w:sz w:val="24"/>
          <w:szCs w:val="24"/>
          <w:lang w:eastAsia="cs-CZ"/>
        </w:rPr>
        <w:t>-</w:t>
      </w:r>
      <w:proofErr w:type="spellStart"/>
      <w:r w:rsidRPr="00665560">
        <w:rPr>
          <w:rFonts w:ascii="Times New Roman" w:eastAsia="Times New Roman" w:hAnsi="Times New Roman" w:cs="Times New Roman"/>
          <w:sz w:val="24"/>
          <w:szCs w:val="24"/>
          <w:lang w:eastAsia="cs-CZ"/>
        </w:rPr>
        <w:t>Herbst</w:t>
      </w:r>
      <w:proofErr w:type="spellEnd"/>
      <w:r w:rsidRPr="00665560">
        <w:rPr>
          <w:rFonts w:ascii="Times New Roman" w:eastAsia="Times New Roman" w:hAnsi="Times New Roman" w:cs="Times New Roman"/>
          <w:sz w:val="24"/>
          <w:szCs w:val="24"/>
          <w:lang w:eastAsia="cs-CZ"/>
        </w:rPr>
        <w:t>-</w:t>
      </w:r>
      <w:proofErr w:type="spellStart"/>
      <w:r w:rsidRPr="00665560">
        <w:rPr>
          <w:rFonts w:ascii="Times New Roman" w:eastAsia="Times New Roman" w:hAnsi="Times New Roman" w:cs="Times New Roman"/>
          <w:sz w:val="24"/>
          <w:szCs w:val="24"/>
          <w:lang w:eastAsia="cs-CZ"/>
        </w:rPr>
        <w:t>Strasse</w:t>
      </w:r>
      <w:proofErr w:type="spellEnd"/>
      <w:r w:rsidRPr="00665560">
        <w:rPr>
          <w:rFonts w:ascii="Times New Roman" w:eastAsia="Times New Roman" w:hAnsi="Times New Roman" w:cs="Times New Roman"/>
          <w:sz w:val="24"/>
          <w:szCs w:val="24"/>
          <w:lang w:eastAsia="cs-CZ"/>
        </w:rPr>
        <w:t xml:space="preserve"> 1</w:t>
      </w:r>
    </w:p>
    <w:p w:rsidR="00FE42EF" w:rsidRPr="00665560" w:rsidRDefault="00FE42EF" w:rsidP="00665560">
      <w:pPr>
        <w:spacing w:after="0" w:line="360" w:lineRule="auto"/>
        <w:rPr>
          <w:rFonts w:ascii="Times New Roman" w:eastAsia="Times New Roman" w:hAnsi="Times New Roman" w:cs="Times New Roman"/>
          <w:sz w:val="24"/>
          <w:szCs w:val="24"/>
          <w:lang w:eastAsia="cs-CZ"/>
        </w:rPr>
      </w:pPr>
      <w:r w:rsidRPr="00665560">
        <w:rPr>
          <w:rFonts w:ascii="Times New Roman" w:eastAsia="Times New Roman" w:hAnsi="Times New Roman" w:cs="Times New Roman"/>
          <w:sz w:val="24"/>
          <w:szCs w:val="24"/>
          <w:lang w:eastAsia="cs-CZ"/>
        </w:rPr>
        <w:t>PSČ:</w:t>
      </w:r>
      <w:r w:rsidRPr="00665560">
        <w:rPr>
          <w:rFonts w:ascii="Times New Roman" w:eastAsia="Times New Roman" w:hAnsi="Times New Roman" w:cs="Times New Roman"/>
          <w:sz w:val="24"/>
          <w:szCs w:val="24"/>
          <w:lang w:eastAsia="cs-CZ"/>
        </w:rPr>
        <w:tab/>
      </w:r>
      <w:r w:rsidRPr="00665560">
        <w:rPr>
          <w:rFonts w:ascii="Times New Roman" w:eastAsia="Times New Roman" w:hAnsi="Times New Roman" w:cs="Times New Roman"/>
          <w:sz w:val="24"/>
          <w:szCs w:val="24"/>
          <w:lang w:eastAsia="cs-CZ"/>
        </w:rPr>
        <w:tab/>
      </w:r>
      <w:r w:rsidRPr="00665560">
        <w:rPr>
          <w:rFonts w:ascii="Times New Roman" w:eastAsia="Times New Roman" w:hAnsi="Times New Roman" w:cs="Times New Roman"/>
          <w:sz w:val="24"/>
          <w:szCs w:val="24"/>
          <w:lang w:eastAsia="cs-CZ"/>
        </w:rPr>
        <w:tab/>
        <w:t>D-28359 Brémy</w:t>
      </w:r>
    </w:p>
    <w:p w:rsidR="00FE42EF" w:rsidRPr="00665560" w:rsidRDefault="00FE42EF" w:rsidP="00665560">
      <w:pPr>
        <w:spacing w:after="0" w:line="360" w:lineRule="auto"/>
        <w:rPr>
          <w:rFonts w:ascii="Times New Roman" w:eastAsia="Times New Roman" w:hAnsi="Times New Roman" w:cs="Times New Roman"/>
          <w:sz w:val="24"/>
          <w:szCs w:val="24"/>
          <w:lang w:eastAsia="cs-CZ"/>
        </w:rPr>
      </w:pPr>
      <w:r w:rsidRPr="00665560">
        <w:rPr>
          <w:rFonts w:ascii="Times New Roman" w:eastAsia="Times New Roman" w:hAnsi="Times New Roman" w:cs="Times New Roman"/>
          <w:sz w:val="24"/>
          <w:szCs w:val="24"/>
          <w:lang w:eastAsia="cs-CZ"/>
        </w:rPr>
        <w:t>Země:</w:t>
      </w:r>
      <w:r w:rsidRPr="00665560">
        <w:rPr>
          <w:rFonts w:ascii="Times New Roman" w:eastAsia="Times New Roman" w:hAnsi="Times New Roman" w:cs="Times New Roman"/>
          <w:sz w:val="24"/>
          <w:szCs w:val="24"/>
          <w:lang w:eastAsia="cs-CZ"/>
        </w:rPr>
        <w:tab/>
      </w:r>
      <w:r w:rsidRPr="00665560">
        <w:rPr>
          <w:rFonts w:ascii="Times New Roman" w:eastAsia="Times New Roman" w:hAnsi="Times New Roman" w:cs="Times New Roman"/>
          <w:sz w:val="24"/>
          <w:szCs w:val="24"/>
          <w:lang w:eastAsia="cs-CZ"/>
        </w:rPr>
        <w:tab/>
      </w:r>
      <w:r w:rsidRPr="00665560">
        <w:rPr>
          <w:rFonts w:ascii="Times New Roman" w:eastAsia="Times New Roman" w:hAnsi="Times New Roman" w:cs="Times New Roman"/>
          <w:sz w:val="24"/>
          <w:szCs w:val="24"/>
          <w:lang w:eastAsia="cs-CZ"/>
        </w:rPr>
        <w:tab/>
        <w:t>Německo</w:t>
      </w:r>
    </w:p>
    <w:p w:rsidR="00FE42EF" w:rsidRPr="00665560" w:rsidRDefault="00FE42EF" w:rsidP="00665560">
      <w:pPr>
        <w:spacing w:after="0" w:line="360" w:lineRule="auto"/>
        <w:rPr>
          <w:rFonts w:ascii="Times New Roman" w:eastAsia="Times New Roman" w:hAnsi="Times New Roman" w:cs="Times New Roman"/>
          <w:sz w:val="24"/>
          <w:szCs w:val="24"/>
          <w:lang w:eastAsia="cs-CZ"/>
        </w:rPr>
      </w:pPr>
      <w:r w:rsidRPr="00665560">
        <w:rPr>
          <w:rFonts w:ascii="Times New Roman" w:eastAsia="Times New Roman" w:hAnsi="Times New Roman" w:cs="Times New Roman"/>
          <w:sz w:val="24"/>
          <w:szCs w:val="24"/>
          <w:lang w:eastAsia="cs-CZ"/>
        </w:rPr>
        <w:t>Tel:</w:t>
      </w:r>
      <w:r w:rsidRPr="00665560">
        <w:rPr>
          <w:rFonts w:ascii="Times New Roman" w:eastAsia="Times New Roman" w:hAnsi="Times New Roman" w:cs="Times New Roman"/>
          <w:sz w:val="24"/>
          <w:szCs w:val="24"/>
          <w:lang w:eastAsia="cs-CZ"/>
        </w:rPr>
        <w:tab/>
      </w:r>
      <w:r w:rsidRPr="00665560">
        <w:rPr>
          <w:rFonts w:ascii="Times New Roman" w:eastAsia="Times New Roman" w:hAnsi="Times New Roman" w:cs="Times New Roman"/>
          <w:sz w:val="24"/>
          <w:szCs w:val="24"/>
          <w:lang w:eastAsia="cs-CZ"/>
        </w:rPr>
        <w:tab/>
      </w:r>
      <w:r w:rsidRPr="00665560">
        <w:rPr>
          <w:rFonts w:ascii="Times New Roman" w:eastAsia="Times New Roman" w:hAnsi="Times New Roman" w:cs="Times New Roman"/>
          <w:sz w:val="24"/>
          <w:szCs w:val="24"/>
          <w:lang w:eastAsia="cs-CZ"/>
        </w:rPr>
        <w:tab/>
        <w:t>0421-20280</w:t>
      </w:r>
    </w:p>
    <w:p w:rsidR="00FE42EF" w:rsidRPr="00665560" w:rsidRDefault="00FE42EF" w:rsidP="00665560">
      <w:pPr>
        <w:spacing w:after="0" w:line="360" w:lineRule="auto"/>
        <w:rPr>
          <w:rFonts w:ascii="Times New Roman" w:eastAsia="Times New Roman" w:hAnsi="Times New Roman" w:cs="Times New Roman"/>
          <w:sz w:val="24"/>
          <w:szCs w:val="24"/>
          <w:lang w:eastAsia="cs-CZ"/>
        </w:rPr>
      </w:pPr>
      <w:r w:rsidRPr="00665560">
        <w:rPr>
          <w:rFonts w:ascii="Times New Roman" w:eastAsia="Times New Roman" w:hAnsi="Times New Roman" w:cs="Times New Roman"/>
          <w:sz w:val="24"/>
          <w:szCs w:val="24"/>
          <w:lang w:eastAsia="cs-CZ"/>
        </w:rPr>
        <w:t>Fax:</w:t>
      </w:r>
      <w:r w:rsidRPr="00665560">
        <w:rPr>
          <w:rFonts w:ascii="Times New Roman" w:eastAsia="Times New Roman" w:hAnsi="Times New Roman" w:cs="Times New Roman"/>
          <w:sz w:val="24"/>
          <w:szCs w:val="24"/>
          <w:lang w:eastAsia="cs-CZ"/>
        </w:rPr>
        <w:tab/>
      </w:r>
      <w:r w:rsidRPr="00665560">
        <w:rPr>
          <w:rFonts w:ascii="Times New Roman" w:eastAsia="Times New Roman" w:hAnsi="Times New Roman" w:cs="Times New Roman"/>
          <w:sz w:val="24"/>
          <w:szCs w:val="24"/>
          <w:lang w:eastAsia="cs-CZ"/>
        </w:rPr>
        <w:tab/>
      </w:r>
      <w:r w:rsidRPr="00665560">
        <w:rPr>
          <w:rFonts w:ascii="Times New Roman" w:eastAsia="Times New Roman" w:hAnsi="Times New Roman" w:cs="Times New Roman"/>
          <w:sz w:val="24"/>
          <w:szCs w:val="24"/>
          <w:lang w:eastAsia="cs-CZ"/>
        </w:rPr>
        <w:tab/>
        <w:t>0421-2028100</w:t>
      </w:r>
    </w:p>
    <w:p w:rsidR="00FE42EF" w:rsidRPr="00665560" w:rsidRDefault="00FE42EF" w:rsidP="00665560">
      <w:pPr>
        <w:spacing w:after="0" w:line="360" w:lineRule="auto"/>
        <w:rPr>
          <w:rFonts w:ascii="Times New Roman" w:eastAsia="Times New Roman" w:hAnsi="Times New Roman" w:cs="Times New Roman"/>
          <w:sz w:val="24"/>
          <w:szCs w:val="24"/>
          <w:lang w:eastAsia="cs-CZ"/>
        </w:rPr>
      </w:pPr>
      <w:r w:rsidRPr="00665560">
        <w:rPr>
          <w:rFonts w:ascii="Times New Roman" w:eastAsia="Times New Roman" w:hAnsi="Times New Roman" w:cs="Times New Roman"/>
          <w:sz w:val="24"/>
          <w:szCs w:val="24"/>
          <w:lang w:eastAsia="cs-CZ"/>
        </w:rPr>
        <w:t xml:space="preserve">Oddělení poskytující informace: </w:t>
      </w:r>
      <w:proofErr w:type="spellStart"/>
      <w:r w:rsidRPr="00665560">
        <w:rPr>
          <w:rFonts w:ascii="Times New Roman" w:eastAsia="Times New Roman" w:hAnsi="Times New Roman" w:cs="Times New Roman"/>
          <w:sz w:val="24"/>
          <w:szCs w:val="24"/>
          <w:lang w:eastAsia="cs-CZ"/>
        </w:rPr>
        <w:t>Material</w:t>
      </w:r>
      <w:proofErr w:type="spellEnd"/>
      <w:r w:rsidRPr="00665560">
        <w:rPr>
          <w:rFonts w:ascii="Times New Roman" w:eastAsia="Times New Roman" w:hAnsi="Times New Roman" w:cs="Times New Roman"/>
          <w:sz w:val="24"/>
          <w:szCs w:val="24"/>
          <w:lang w:eastAsia="cs-CZ"/>
        </w:rPr>
        <w:t xml:space="preserve"> </w:t>
      </w:r>
      <w:proofErr w:type="spellStart"/>
      <w:r w:rsidRPr="00665560">
        <w:rPr>
          <w:rFonts w:ascii="Times New Roman" w:eastAsia="Times New Roman" w:hAnsi="Times New Roman" w:cs="Times New Roman"/>
          <w:sz w:val="24"/>
          <w:szCs w:val="24"/>
          <w:lang w:eastAsia="cs-CZ"/>
        </w:rPr>
        <w:t>Development</w:t>
      </w:r>
      <w:proofErr w:type="spellEnd"/>
    </w:p>
    <w:p w:rsidR="00FE42EF" w:rsidRPr="00665560" w:rsidRDefault="00FE42EF" w:rsidP="00665560">
      <w:pPr>
        <w:spacing w:after="0" w:line="360" w:lineRule="auto"/>
        <w:rPr>
          <w:rFonts w:ascii="Times New Roman" w:eastAsia="Times New Roman" w:hAnsi="Times New Roman" w:cs="Times New Roman"/>
          <w:sz w:val="24"/>
          <w:szCs w:val="24"/>
          <w:lang w:eastAsia="cs-CZ"/>
        </w:rPr>
      </w:pPr>
      <w:r w:rsidRPr="00665560">
        <w:rPr>
          <w:rFonts w:ascii="Times New Roman" w:eastAsia="Times New Roman" w:hAnsi="Times New Roman" w:cs="Times New Roman"/>
          <w:sz w:val="24"/>
          <w:szCs w:val="24"/>
          <w:lang w:eastAsia="cs-CZ"/>
        </w:rPr>
        <w:t>Pohotovostní tel.č.:</w:t>
      </w:r>
      <w:r w:rsidRPr="00665560">
        <w:rPr>
          <w:rFonts w:ascii="Times New Roman" w:eastAsia="Times New Roman" w:hAnsi="Times New Roman" w:cs="Times New Roman"/>
          <w:sz w:val="24"/>
          <w:szCs w:val="24"/>
          <w:lang w:eastAsia="cs-CZ"/>
        </w:rPr>
        <w:tab/>
        <w:t>0421- 20280</w:t>
      </w:r>
    </w:p>
    <w:p w:rsidR="00E74CEA" w:rsidRPr="00665560" w:rsidRDefault="00E74CEA" w:rsidP="00665560">
      <w:pPr>
        <w:spacing w:after="0" w:line="360" w:lineRule="auto"/>
        <w:rPr>
          <w:rFonts w:ascii="Times New Roman" w:eastAsia="Times New Roman" w:hAnsi="Times New Roman" w:cs="Times New Roman"/>
          <w:sz w:val="24"/>
          <w:szCs w:val="24"/>
          <w:lang w:eastAsia="cs-CZ"/>
        </w:rPr>
      </w:pPr>
    </w:p>
    <w:p w:rsidR="00E74CEA" w:rsidRPr="00665560" w:rsidRDefault="00E74CEA" w:rsidP="00665560">
      <w:pPr>
        <w:pStyle w:val="Odstavecseseznamem"/>
        <w:numPr>
          <w:ilvl w:val="0"/>
          <w:numId w:val="1"/>
        </w:numPr>
        <w:spacing w:after="0" w:line="360" w:lineRule="auto"/>
        <w:ind w:left="0" w:firstLine="0"/>
        <w:rPr>
          <w:rFonts w:ascii="Times New Roman" w:hAnsi="Times New Roman" w:cs="Times New Roman"/>
          <w:b/>
          <w:sz w:val="24"/>
          <w:szCs w:val="24"/>
        </w:rPr>
      </w:pPr>
      <w:r w:rsidRPr="00665560">
        <w:rPr>
          <w:rFonts w:ascii="Times New Roman" w:hAnsi="Times New Roman" w:cs="Times New Roman"/>
          <w:b/>
          <w:sz w:val="24"/>
          <w:szCs w:val="24"/>
        </w:rPr>
        <w:t>Složení výrobku</w:t>
      </w:r>
    </w:p>
    <w:p w:rsidR="00E74CEA" w:rsidRPr="00665560" w:rsidRDefault="00E74CEA" w:rsidP="00665560">
      <w:pPr>
        <w:spacing w:after="0" w:line="360" w:lineRule="auto"/>
        <w:rPr>
          <w:rFonts w:ascii="Times New Roman" w:hAnsi="Times New Roman" w:cs="Times New Roman"/>
          <w:sz w:val="24"/>
          <w:szCs w:val="24"/>
        </w:rPr>
      </w:pPr>
      <w:r w:rsidRPr="00665560">
        <w:rPr>
          <w:rFonts w:ascii="Times New Roman" w:hAnsi="Times New Roman" w:cs="Times New Roman"/>
          <w:i/>
          <w:iCs/>
          <w:sz w:val="24"/>
          <w:szCs w:val="24"/>
        </w:rPr>
        <w:t>Chemická charakteristika jednotlivých součástí</w:t>
      </w:r>
      <w:r w:rsidRPr="00665560">
        <w:rPr>
          <w:rFonts w:ascii="Times New Roman" w:hAnsi="Times New Roman" w:cs="Times New Roman"/>
          <w:sz w:val="24"/>
          <w:szCs w:val="24"/>
        </w:rPr>
        <w:t>:</w:t>
      </w:r>
    </w:p>
    <w:p w:rsidR="00E74CEA" w:rsidRPr="00665560" w:rsidRDefault="00E74CEA" w:rsidP="00665560">
      <w:pPr>
        <w:pStyle w:val="boldline"/>
        <w:keepNext w:val="0"/>
        <w:spacing w:line="360" w:lineRule="auto"/>
        <w:ind w:left="0" w:firstLine="0"/>
        <w:jc w:val="left"/>
        <w:outlineLvl w:val="9"/>
        <w:rPr>
          <w:rFonts w:ascii="Times New Roman" w:hAnsi="Times New Roman"/>
          <w:sz w:val="24"/>
          <w:szCs w:val="24"/>
          <w:lang w:val="cs-CZ"/>
        </w:rPr>
      </w:pPr>
      <w:r w:rsidRPr="00665560">
        <w:rPr>
          <w:rFonts w:ascii="Times New Roman" w:hAnsi="Times New Roman"/>
          <w:sz w:val="24"/>
          <w:szCs w:val="24"/>
          <w:lang w:val="cs-CZ"/>
        </w:rPr>
        <w:t>Popis</w:t>
      </w:r>
      <w:r w:rsidRPr="00665560">
        <w:rPr>
          <w:rFonts w:ascii="Times New Roman" w:hAnsi="Times New Roman"/>
          <w:sz w:val="24"/>
          <w:szCs w:val="24"/>
          <w:lang w:val="cs-CZ"/>
        </w:rPr>
        <w:tab/>
        <w:t>CAS číslo</w:t>
      </w:r>
      <w:r w:rsidRPr="00665560">
        <w:rPr>
          <w:rFonts w:ascii="Times New Roman" w:hAnsi="Times New Roman"/>
          <w:sz w:val="24"/>
          <w:szCs w:val="24"/>
          <w:lang w:val="cs-CZ"/>
        </w:rPr>
        <w:tab/>
        <w:t>EC číslo</w:t>
      </w:r>
      <w:r w:rsidRPr="00665560">
        <w:rPr>
          <w:rFonts w:ascii="Times New Roman" w:hAnsi="Times New Roman"/>
          <w:sz w:val="24"/>
          <w:szCs w:val="24"/>
          <w:lang w:val="cs-CZ"/>
        </w:rPr>
        <w:tab/>
        <w:t>EC Index číslo</w:t>
      </w:r>
    </w:p>
    <w:p w:rsidR="004525D3" w:rsidRPr="00665560" w:rsidRDefault="004525D3" w:rsidP="00665560">
      <w:pPr>
        <w:pStyle w:val="boldline"/>
        <w:spacing w:line="360" w:lineRule="auto"/>
        <w:ind w:left="0" w:firstLine="0"/>
        <w:jc w:val="left"/>
        <w:outlineLvl w:val="9"/>
        <w:rPr>
          <w:rFonts w:ascii="Times New Roman" w:hAnsi="Times New Roman"/>
          <w:b w:val="0"/>
          <w:sz w:val="24"/>
          <w:szCs w:val="24"/>
          <w:lang w:val="cs-CZ"/>
        </w:rPr>
      </w:pPr>
      <w:r w:rsidRPr="00665560">
        <w:rPr>
          <w:rFonts w:ascii="Times New Roman" w:hAnsi="Times New Roman"/>
          <w:b w:val="0"/>
          <w:sz w:val="24"/>
          <w:szCs w:val="24"/>
          <w:lang w:val="cs-CZ"/>
        </w:rPr>
        <w:t>1-butyl acetát</w:t>
      </w:r>
      <w:r w:rsidRPr="00665560">
        <w:rPr>
          <w:rFonts w:ascii="Times New Roman" w:hAnsi="Times New Roman"/>
          <w:b w:val="0"/>
          <w:sz w:val="24"/>
          <w:szCs w:val="24"/>
          <w:lang w:val="cs-CZ"/>
        </w:rPr>
        <w:tab/>
        <w:t>123-86-4</w:t>
      </w:r>
      <w:r w:rsidRPr="00665560">
        <w:rPr>
          <w:rFonts w:ascii="Times New Roman" w:hAnsi="Times New Roman"/>
          <w:b w:val="0"/>
          <w:sz w:val="24"/>
          <w:szCs w:val="24"/>
          <w:lang w:val="cs-CZ"/>
        </w:rPr>
        <w:tab/>
        <w:t>204-658-1</w:t>
      </w:r>
      <w:r w:rsidRPr="00665560">
        <w:rPr>
          <w:rFonts w:ascii="Times New Roman" w:hAnsi="Times New Roman"/>
          <w:b w:val="0"/>
          <w:sz w:val="24"/>
          <w:szCs w:val="24"/>
          <w:lang w:val="cs-CZ"/>
        </w:rPr>
        <w:tab/>
        <w:t>607-025-00-1</w:t>
      </w:r>
    </w:p>
    <w:p w:rsidR="004525D3" w:rsidRPr="00665560" w:rsidRDefault="004525D3" w:rsidP="00665560">
      <w:pPr>
        <w:pStyle w:val="boldline"/>
        <w:spacing w:line="360" w:lineRule="auto"/>
        <w:ind w:left="0" w:firstLine="0"/>
        <w:jc w:val="left"/>
        <w:outlineLvl w:val="9"/>
        <w:rPr>
          <w:rFonts w:ascii="Times New Roman" w:hAnsi="Times New Roman"/>
          <w:b w:val="0"/>
          <w:sz w:val="24"/>
          <w:szCs w:val="24"/>
          <w:lang w:val="cs-CZ"/>
        </w:rPr>
      </w:pPr>
      <w:r w:rsidRPr="00665560">
        <w:rPr>
          <w:rFonts w:ascii="Times New Roman" w:hAnsi="Times New Roman"/>
          <w:b w:val="0"/>
          <w:sz w:val="24"/>
          <w:szCs w:val="24"/>
          <w:lang w:val="cs-CZ"/>
        </w:rPr>
        <w:t>1-butanol</w:t>
      </w:r>
      <w:r w:rsidRPr="00665560">
        <w:rPr>
          <w:rFonts w:ascii="Times New Roman" w:hAnsi="Times New Roman"/>
          <w:b w:val="0"/>
          <w:sz w:val="24"/>
          <w:szCs w:val="24"/>
          <w:lang w:val="cs-CZ"/>
        </w:rPr>
        <w:tab/>
        <w:t>71-36-3</w:t>
      </w:r>
      <w:r w:rsidRPr="00665560">
        <w:rPr>
          <w:rFonts w:ascii="Times New Roman" w:hAnsi="Times New Roman"/>
          <w:b w:val="0"/>
          <w:sz w:val="24"/>
          <w:szCs w:val="24"/>
          <w:lang w:val="cs-CZ"/>
        </w:rPr>
        <w:tab/>
        <w:t>200-751-6</w:t>
      </w:r>
      <w:r w:rsidRPr="00665560">
        <w:rPr>
          <w:rFonts w:ascii="Times New Roman" w:hAnsi="Times New Roman"/>
          <w:b w:val="0"/>
          <w:sz w:val="24"/>
          <w:szCs w:val="24"/>
          <w:lang w:val="cs-CZ"/>
        </w:rPr>
        <w:tab/>
        <w:t>603-004-00-6</w:t>
      </w:r>
    </w:p>
    <w:p w:rsidR="004525D3" w:rsidRPr="00665560" w:rsidRDefault="004525D3" w:rsidP="00665560">
      <w:pPr>
        <w:spacing w:after="0" w:line="360" w:lineRule="auto"/>
        <w:rPr>
          <w:rFonts w:ascii="Times New Roman" w:hAnsi="Times New Roman" w:cs="Times New Roman"/>
          <w:sz w:val="24"/>
          <w:szCs w:val="24"/>
          <w:lang w:eastAsia="de-DE"/>
        </w:rPr>
      </w:pPr>
    </w:p>
    <w:p w:rsidR="00E74CEA" w:rsidRPr="00665560" w:rsidRDefault="00E74CEA" w:rsidP="00665560">
      <w:pPr>
        <w:pStyle w:val="boldline"/>
        <w:spacing w:line="360" w:lineRule="auto"/>
        <w:ind w:left="0" w:firstLine="0"/>
        <w:jc w:val="left"/>
        <w:outlineLvl w:val="9"/>
        <w:rPr>
          <w:rFonts w:ascii="Times New Roman" w:hAnsi="Times New Roman"/>
          <w:sz w:val="24"/>
          <w:szCs w:val="24"/>
          <w:lang w:val="cs-CZ"/>
        </w:rPr>
      </w:pPr>
      <w:r w:rsidRPr="00665560">
        <w:rPr>
          <w:rFonts w:ascii="Times New Roman" w:hAnsi="Times New Roman"/>
          <w:sz w:val="24"/>
          <w:szCs w:val="24"/>
          <w:lang w:val="cs-CZ"/>
        </w:rPr>
        <w:t xml:space="preserve">Součást </w:t>
      </w:r>
      <w:r w:rsidRPr="00665560">
        <w:rPr>
          <w:rFonts w:ascii="Times New Roman" w:hAnsi="Times New Roman"/>
          <w:sz w:val="24"/>
          <w:szCs w:val="24"/>
          <w:lang w:val="cs-CZ"/>
        </w:rPr>
        <w:tab/>
        <w:t>Symbol rizik</w:t>
      </w:r>
      <w:r w:rsidRPr="00665560">
        <w:rPr>
          <w:rFonts w:ascii="Times New Roman" w:hAnsi="Times New Roman"/>
          <w:sz w:val="24"/>
          <w:szCs w:val="24"/>
          <w:lang w:val="cs-CZ"/>
        </w:rPr>
        <w:tab/>
        <w:t xml:space="preserve">R </w:t>
      </w:r>
      <w:r w:rsidR="004525D3" w:rsidRPr="00665560">
        <w:rPr>
          <w:rFonts w:ascii="Times New Roman" w:hAnsi="Times New Roman"/>
          <w:sz w:val="24"/>
          <w:szCs w:val="24"/>
          <w:lang w:val="cs-CZ"/>
        </w:rPr>
        <w:t>věty</w:t>
      </w:r>
      <w:r w:rsidRPr="00665560">
        <w:rPr>
          <w:rFonts w:ascii="Times New Roman" w:hAnsi="Times New Roman"/>
          <w:sz w:val="24"/>
          <w:szCs w:val="24"/>
          <w:lang w:val="cs-CZ"/>
        </w:rPr>
        <w:tab/>
        <w:t>Sumační vzorec</w:t>
      </w:r>
    </w:p>
    <w:p w:rsidR="004525D3" w:rsidRPr="00665560" w:rsidRDefault="00192015" w:rsidP="00665560">
      <w:pPr>
        <w:pStyle w:val="boldline"/>
        <w:spacing w:line="360" w:lineRule="auto"/>
        <w:ind w:left="0"/>
        <w:jc w:val="left"/>
        <w:rPr>
          <w:rFonts w:ascii="Times New Roman" w:hAnsi="Times New Roman"/>
          <w:b w:val="0"/>
          <w:sz w:val="24"/>
          <w:szCs w:val="24"/>
          <w:lang w:val="pl-PL"/>
        </w:rPr>
      </w:pPr>
      <w:r w:rsidRPr="00192015">
        <w:rPr>
          <w:rFonts w:ascii="Times New Roman" w:hAnsi="Times New Roman"/>
          <w:b w:val="0"/>
          <w:sz w:val="24"/>
          <w:szCs w:val="24"/>
          <w:lang w:val="cs-CZ"/>
        </w:rPr>
        <w:tab/>
      </w:r>
      <w:r w:rsidR="004525D3" w:rsidRPr="00665560">
        <w:rPr>
          <w:rFonts w:ascii="Times New Roman" w:hAnsi="Times New Roman"/>
          <w:b w:val="0"/>
          <w:sz w:val="24"/>
          <w:szCs w:val="24"/>
          <w:lang w:val="pl-PL"/>
        </w:rPr>
        <w:t xml:space="preserve">1-butyl </w:t>
      </w:r>
      <w:r w:rsidR="004525D3" w:rsidRPr="00665560">
        <w:rPr>
          <w:rFonts w:ascii="Times New Roman" w:hAnsi="Times New Roman"/>
          <w:b w:val="0"/>
          <w:sz w:val="24"/>
          <w:szCs w:val="24"/>
          <w:lang w:val="cs-CZ"/>
        </w:rPr>
        <w:t>acetát</w:t>
      </w:r>
      <w:r w:rsidR="004525D3" w:rsidRPr="00665560">
        <w:rPr>
          <w:rFonts w:ascii="Times New Roman" w:hAnsi="Times New Roman"/>
          <w:b w:val="0"/>
          <w:sz w:val="24"/>
          <w:szCs w:val="24"/>
          <w:lang w:val="pl-PL"/>
        </w:rPr>
        <w:tab/>
        <w:t>-</w:t>
      </w:r>
      <w:r w:rsidR="004525D3" w:rsidRPr="00665560">
        <w:rPr>
          <w:rFonts w:ascii="Times New Roman" w:hAnsi="Times New Roman"/>
          <w:b w:val="0"/>
          <w:sz w:val="24"/>
          <w:szCs w:val="24"/>
          <w:lang w:val="pl-PL"/>
        </w:rPr>
        <w:tab/>
        <w:t>R 10-66-67</w:t>
      </w:r>
      <w:r w:rsidR="004525D3" w:rsidRPr="00665560">
        <w:rPr>
          <w:rFonts w:ascii="Times New Roman" w:hAnsi="Times New Roman"/>
          <w:b w:val="0"/>
          <w:sz w:val="24"/>
          <w:szCs w:val="24"/>
          <w:lang w:val="pl-PL"/>
        </w:rPr>
        <w:tab/>
        <w:t>C</w:t>
      </w:r>
      <w:r w:rsidR="004525D3" w:rsidRPr="00665560">
        <w:rPr>
          <w:rFonts w:ascii="Times New Roman" w:hAnsi="Times New Roman"/>
          <w:b w:val="0"/>
          <w:sz w:val="24"/>
          <w:szCs w:val="24"/>
          <w:vertAlign w:val="subscript"/>
          <w:lang w:val="pl-PL"/>
        </w:rPr>
        <w:t>6</w:t>
      </w:r>
      <w:r w:rsidR="004525D3" w:rsidRPr="00665560">
        <w:rPr>
          <w:rFonts w:ascii="Times New Roman" w:hAnsi="Times New Roman"/>
          <w:b w:val="0"/>
          <w:sz w:val="24"/>
          <w:szCs w:val="24"/>
          <w:lang w:val="pl-PL"/>
        </w:rPr>
        <w:t>H</w:t>
      </w:r>
      <w:r w:rsidR="004525D3" w:rsidRPr="00665560">
        <w:rPr>
          <w:rFonts w:ascii="Times New Roman" w:hAnsi="Times New Roman"/>
          <w:b w:val="0"/>
          <w:sz w:val="24"/>
          <w:szCs w:val="24"/>
          <w:vertAlign w:val="subscript"/>
          <w:lang w:val="pl-PL"/>
        </w:rPr>
        <w:t>12</w:t>
      </w:r>
      <w:r w:rsidR="004525D3" w:rsidRPr="00665560">
        <w:rPr>
          <w:rFonts w:ascii="Times New Roman" w:hAnsi="Times New Roman"/>
          <w:b w:val="0"/>
          <w:sz w:val="24"/>
          <w:szCs w:val="24"/>
          <w:lang w:val="pl-PL"/>
        </w:rPr>
        <w:t>O</w:t>
      </w:r>
      <w:r w:rsidR="004525D3" w:rsidRPr="00665560">
        <w:rPr>
          <w:rFonts w:ascii="Times New Roman" w:hAnsi="Times New Roman"/>
          <w:b w:val="0"/>
          <w:sz w:val="24"/>
          <w:szCs w:val="24"/>
          <w:vertAlign w:val="subscript"/>
          <w:lang w:val="pl-PL"/>
        </w:rPr>
        <w:t>2</w:t>
      </w:r>
    </w:p>
    <w:p w:rsidR="004525D3" w:rsidRPr="00665560" w:rsidRDefault="004525D3" w:rsidP="00665560">
      <w:pPr>
        <w:pStyle w:val="list2-0"/>
        <w:spacing w:line="360" w:lineRule="auto"/>
        <w:jc w:val="left"/>
        <w:rPr>
          <w:rFonts w:ascii="Times New Roman" w:hAnsi="Times New Roman"/>
          <w:snapToGrid w:val="0"/>
          <w:sz w:val="24"/>
          <w:szCs w:val="24"/>
          <w:lang w:val="pl-PL"/>
        </w:rPr>
      </w:pPr>
      <w:r w:rsidRPr="00665560">
        <w:rPr>
          <w:rFonts w:ascii="Times New Roman" w:hAnsi="Times New Roman"/>
          <w:sz w:val="24"/>
          <w:szCs w:val="24"/>
          <w:lang w:val="pl-PL"/>
        </w:rPr>
        <w:t>1-butanol</w:t>
      </w:r>
      <w:r w:rsidRPr="00665560">
        <w:rPr>
          <w:rFonts w:ascii="Times New Roman" w:hAnsi="Times New Roman"/>
          <w:sz w:val="24"/>
          <w:szCs w:val="24"/>
          <w:lang w:val="pl-PL"/>
        </w:rPr>
        <w:tab/>
      </w:r>
      <w:proofErr w:type="spellStart"/>
      <w:r w:rsidRPr="00665560">
        <w:rPr>
          <w:rFonts w:ascii="Times New Roman" w:hAnsi="Times New Roman"/>
          <w:sz w:val="24"/>
          <w:szCs w:val="24"/>
          <w:lang w:val="pl-PL"/>
        </w:rPr>
        <w:t>Xn</w:t>
      </w:r>
      <w:proofErr w:type="spellEnd"/>
      <w:r w:rsidRPr="00665560">
        <w:rPr>
          <w:rFonts w:ascii="Times New Roman" w:hAnsi="Times New Roman"/>
          <w:sz w:val="24"/>
          <w:szCs w:val="24"/>
          <w:lang w:val="pl-PL"/>
        </w:rPr>
        <w:t>, Xi</w:t>
      </w:r>
      <w:r w:rsidRPr="00665560">
        <w:rPr>
          <w:rFonts w:ascii="Times New Roman" w:hAnsi="Times New Roman"/>
          <w:sz w:val="24"/>
          <w:szCs w:val="24"/>
          <w:lang w:val="pl-PL"/>
        </w:rPr>
        <w:tab/>
        <w:t>R 10-22-37/38-41-67</w:t>
      </w:r>
      <w:r w:rsidRPr="00665560">
        <w:rPr>
          <w:rFonts w:ascii="Times New Roman" w:hAnsi="Times New Roman"/>
          <w:snapToGrid w:val="0"/>
          <w:sz w:val="24"/>
          <w:szCs w:val="24"/>
          <w:lang w:val="pl-PL"/>
        </w:rPr>
        <w:t>C</w:t>
      </w:r>
      <w:r w:rsidRPr="00665560">
        <w:rPr>
          <w:rFonts w:ascii="Times New Roman" w:hAnsi="Times New Roman"/>
          <w:snapToGrid w:val="0"/>
          <w:sz w:val="24"/>
          <w:szCs w:val="24"/>
          <w:vertAlign w:val="subscript"/>
          <w:lang w:val="pl-PL"/>
        </w:rPr>
        <w:t>4</w:t>
      </w:r>
      <w:r w:rsidRPr="00665560">
        <w:rPr>
          <w:rFonts w:ascii="Times New Roman" w:hAnsi="Times New Roman"/>
          <w:snapToGrid w:val="0"/>
          <w:sz w:val="24"/>
          <w:szCs w:val="24"/>
          <w:lang w:val="pl-PL"/>
        </w:rPr>
        <w:t>H</w:t>
      </w:r>
      <w:r w:rsidRPr="00665560">
        <w:rPr>
          <w:rFonts w:ascii="Times New Roman" w:hAnsi="Times New Roman"/>
          <w:snapToGrid w:val="0"/>
          <w:sz w:val="24"/>
          <w:szCs w:val="24"/>
          <w:vertAlign w:val="subscript"/>
          <w:lang w:val="pl-PL"/>
        </w:rPr>
        <w:t>10</w:t>
      </w:r>
      <w:r w:rsidRPr="00665560">
        <w:rPr>
          <w:rFonts w:ascii="Times New Roman" w:hAnsi="Times New Roman"/>
          <w:snapToGrid w:val="0"/>
          <w:sz w:val="24"/>
          <w:szCs w:val="24"/>
          <w:lang w:val="pl-PL"/>
        </w:rPr>
        <w:t>O</w:t>
      </w:r>
    </w:p>
    <w:p w:rsidR="004525D3" w:rsidRPr="00665560" w:rsidRDefault="004525D3" w:rsidP="00665560">
      <w:pPr>
        <w:spacing w:after="0" w:line="360" w:lineRule="auto"/>
        <w:rPr>
          <w:rFonts w:ascii="Times New Roman" w:hAnsi="Times New Roman" w:cs="Times New Roman"/>
          <w:sz w:val="24"/>
          <w:szCs w:val="24"/>
          <w:lang w:val="pl-PL"/>
        </w:rPr>
      </w:pPr>
    </w:p>
    <w:p w:rsidR="004525D3" w:rsidRPr="00665560" w:rsidRDefault="004525D3" w:rsidP="00665560">
      <w:pPr>
        <w:pStyle w:val="boldline"/>
        <w:spacing w:line="360" w:lineRule="auto"/>
        <w:ind w:left="0" w:firstLine="0"/>
        <w:jc w:val="left"/>
        <w:outlineLvl w:val="9"/>
        <w:rPr>
          <w:rFonts w:ascii="Times New Roman" w:hAnsi="Times New Roman"/>
          <w:b w:val="0"/>
          <w:i/>
          <w:iCs/>
          <w:sz w:val="24"/>
          <w:szCs w:val="24"/>
          <w:lang w:val="cs-CZ"/>
        </w:rPr>
      </w:pPr>
      <w:r w:rsidRPr="00665560">
        <w:rPr>
          <w:rFonts w:ascii="Times New Roman" w:hAnsi="Times New Roman"/>
          <w:b w:val="0"/>
          <w:i/>
          <w:iCs/>
          <w:sz w:val="24"/>
          <w:szCs w:val="24"/>
          <w:lang w:val="cs-CZ"/>
        </w:rPr>
        <w:lastRenderedPageBreak/>
        <w:t>Chemická charakteristika výrobku:</w:t>
      </w:r>
    </w:p>
    <w:p w:rsidR="004525D3" w:rsidRPr="00665560" w:rsidRDefault="004525D3" w:rsidP="00665560">
      <w:pPr>
        <w:pStyle w:val="boldline"/>
        <w:spacing w:line="360" w:lineRule="auto"/>
        <w:ind w:left="0" w:firstLine="0"/>
        <w:jc w:val="left"/>
        <w:outlineLvl w:val="9"/>
        <w:rPr>
          <w:rFonts w:ascii="Times New Roman" w:hAnsi="Times New Roman"/>
          <w:b w:val="0"/>
          <w:i/>
          <w:sz w:val="24"/>
          <w:szCs w:val="24"/>
          <w:lang w:val="cs-CZ"/>
        </w:rPr>
      </w:pPr>
      <w:r w:rsidRPr="00665560">
        <w:rPr>
          <w:rFonts w:ascii="Times New Roman" w:hAnsi="Times New Roman"/>
          <w:b w:val="0"/>
          <w:i/>
          <w:sz w:val="24"/>
          <w:szCs w:val="24"/>
          <w:lang w:val="cs-CZ"/>
        </w:rPr>
        <w:t>Popis:</w:t>
      </w:r>
      <w:r w:rsidRPr="00665560">
        <w:rPr>
          <w:rFonts w:ascii="Times New Roman" w:hAnsi="Times New Roman"/>
          <w:b w:val="0"/>
          <w:i/>
          <w:sz w:val="24"/>
          <w:szCs w:val="24"/>
          <w:lang w:val="cs-CZ"/>
        </w:rPr>
        <w:tab/>
      </w:r>
      <w:r w:rsidRPr="00665560">
        <w:rPr>
          <w:rFonts w:ascii="Times New Roman" w:hAnsi="Times New Roman"/>
          <w:b w:val="0"/>
          <w:sz w:val="24"/>
          <w:szCs w:val="24"/>
          <w:lang w:val="cs-CZ"/>
        </w:rPr>
        <w:t xml:space="preserve">roztoku </w:t>
      </w:r>
      <w:proofErr w:type="spellStart"/>
      <w:r w:rsidR="00500F4C" w:rsidRPr="00665560">
        <w:rPr>
          <w:rFonts w:ascii="Times New Roman" w:hAnsi="Times New Roman"/>
          <w:b w:val="0"/>
          <w:sz w:val="24"/>
          <w:szCs w:val="24"/>
          <w:lang w:val="cs-CZ"/>
        </w:rPr>
        <w:t>ftálátové</w:t>
      </w:r>
      <w:proofErr w:type="spellEnd"/>
      <w:r w:rsidR="00500F4C" w:rsidRPr="00665560">
        <w:rPr>
          <w:rFonts w:ascii="Times New Roman" w:hAnsi="Times New Roman"/>
          <w:b w:val="0"/>
          <w:sz w:val="24"/>
          <w:szCs w:val="24"/>
          <w:lang w:val="cs-CZ"/>
        </w:rPr>
        <w:t xml:space="preserve"> pryskyřice v organickém rozpouštědle, směsi </w:t>
      </w:r>
      <w:r w:rsidR="00500F4C" w:rsidRPr="00665560">
        <w:rPr>
          <w:rFonts w:ascii="Times New Roman" w:hAnsi="Times New Roman"/>
          <w:b w:val="0"/>
          <w:sz w:val="24"/>
          <w:szCs w:val="24"/>
          <w:lang w:val="cs-CZ"/>
        </w:rPr>
        <w:tab/>
        <w:t>butylu acetátu a butanolu..</w:t>
      </w:r>
    </w:p>
    <w:p w:rsidR="004525D3" w:rsidRPr="00665560" w:rsidRDefault="004525D3" w:rsidP="00665560">
      <w:pPr>
        <w:pStyle w:val="boldline"/>
        <w:spacing w:line="360" w:lineRule="auto"/>
        <w:ind w:left="0" w:firstLine="0"/>
        <w:jc w:val="left"/>
        <w:outlineLvl w:val="9"/>
        <w:rPr>
          <w:rFonts w:ascii="Times New Roman" w:hAnsi="Times New Roman"/>
          <w:b w:val="0"/>
          <w:sz w:val="24"/>
          <w:szCs w:val="24"/>
          <w:lang w:val="cs-CZ"/>
        </w:rPr>
      </w:pPr>
      <w:r w:rsidRPr="00665560">
        <w:rPr>
          <w:rFonts w:ascii="Times New Roman" w:hAnsi="Times New Roman"/>
          <w:b w:val="0"/>
          <w:i/>
          <w:sz w:val="24"/>
          <w:szCs w:val="24"/>
          <w:lang w:val="cs-CZ"/>
        </w:rPr>
        <w:t>Nebezpečné součásti:</w:t>
      </w:r>
      <w:r w:rsidRPr="00665560">
        <w:rPr>
          <w:rFonts w:ascii="Times New Roman" w:hAnsi="Times New Roman"/>
          <w:b w:val="0"/>
          <w:i/>
          <w:sz w:val="24"/>
          <w:szCs w:val="24"/>
          <w:lang w:val="cs-CZ"/>
        </w:rPr>
        <w:tab/>
      </w:r>
    </w:p>
    <w:p w:rsidR="00500F4C" w:rsidRPr="00665560" w:rsidRDefault="00500F4C" w:rsidP="00665560">
      <w:pPr>
        <w:pStyle w:val="boldline"/>
        <w:spacing w:line="360" w:lineRule="auto"/>
        <w:ind w:left="0" w:firstLine="0"/>
        <w:jc w:val="left"/>
        <w:outlineLvl w:val="9"/>
        <w:rPr>
          <w:rFonts w:ascii="Times New Roman" w:hAnsi="Times New Roman"/>
          <w:b w:val="0"/>
          <w:sz w:val="24"/>
          <w:szCs w:val="24"/>
          <w:lang w:val="cs-CZ"/>
        </w:rPr>
      </w:pPr>
      <w:r w:rsidRPr="00665560">
        <w:rPr>
          <w:rFonts w:ascii="Times New Roman" w:hAnsi="Times New Roman"/>
          <w:b w:val="0"/>
          <w:sz w:val="24"/>
          <w:szCs w:val="24"/>
          <w:lang w:val="cs-CZ"/>
        </w:rPr>
        <w:t>1-butyl acetát</w:t>
      </w:r>
      <w:r w:rsidRPr="00665560">
        <w:rPr>
          <w:rFonts w:ascii="Times New Roman" w:hAnsi="Times New Roman"/>
          <w:b w:val="0"/>
          <w:sz w:val="24"/>
          <w:szCs w:val="24"/>
          <w:lang w:val="cs-CZ"/>
        </w:rPr>
        <w:tab/>
        <w:t>n-butyl acetát</w:t>
      </w:r>
      <w:r w:rsidR="00665560">
        <w:rPr>
          <w:rFonts w:ascii="Times New Roman" w:hAnsi="Times New Roman"/>
          <w:b w:val="0"/>
          <w:sz w:val="24"/>
          <w:szCs w:val="24"/>
          <w:lang w:val="cs-CZ"/>
        </w:rPr>
        <w:t>, acetonová</w:t>
      </w:r>
      <w:r w:rsidRPr="00665560">
        <w:rPr>
          <w:rFonts w:ascii="Times New Roman" w:hAnsi="Times New Roman"/>
          <w:b w:val="0"/>
          <w:sz w:val="24"/>
          <w:szCs w:val="24"/>
          <w:lang w:val="cs-CZ"/>
        </w:rPr>
        <w:t xml:space="preserve"> kyselina butyl ester, </w:t>
      </w:r>
      <w:r w:rsidR="00856AEF" w:rsidRPr="00665560">
        <w:rPr>
          <w:rFonts w:ascii="Times New Roman" w:hAnsi="Times New Roman"/>
          <w:b w:val="0"/>
          <w:sz w:val="24"/>
          <w:szCs w:val="24"/>
          <w:lang w:val="cs-CZ"/>
        </w:rPr>
        <w:t>ethanová kyselina</w:t>
      </w:r>
      <w:r w:rsidRPr="00665560">
        <w:rPr>
          <w:rFonts w:ascii="Times New Roman" w:hAnsi="Times New Roman"/>
          <w:b w:val="0"/>
          <w:sz w:val="24"/>
          <w:szCs w:val="24"/>
          <w:lang w:val="cs-CZ"/>
        </w:rPr>
        <w:t xml:space="preserve"> </w:t>
      </w:r>
      <w:r w:rsidR="00856AEF" w:rsidRPr="00665560">
        <w:rPr>
          <w:rFonts w:ascii="Times New Roman" w:hAnsi="Times New Roman"/>
          <w:b w:val="0"/>
          <w:sz w:val="24"/>
          <w:szCs w:val="24"/>
          <w:lang w:val="cs-CZ"/>
        </w:rPr>
        <w:tab/>
      </w:r>
      <w:r w:rsidRPr="00665560">
        <w:rPr>
          <w:rFonts w:ascii="Times New Roman" w:hAnsi="Times New Roman"/>
          <w:b w:val="0"/>
          <w:sz w:val="24"/>
          <w:szCs w:val="24"/>
          <w:lang w:val="cs-CZ"/>
        </w:rPr>
        <w:t>butyl ester</w:t>
      </w:r>
    </w:p>
    <w:p w:rsidR="00856AEF" w:rsidRPr="00665560" w:rsidRDefault="00861099" w:rsidP="00665560">
      <w:pPr>
        <w:pStyle w:val="boldline"/>
        <w:spacing w:line="360" w:lineRule="auto"/>
        <w:ind w:left="0" w:firstLine="0"/>
        <w:jc w:val="left"/>
        <w:outlineLvl w:val="9"/>
        <w:rPr>
          <w:rFonts w:ascii="Times New Roman" w:hAnsi="Times New Roman"/>
          <w:b w:val="0"/>
          <w:sz w:val="24"/>
          <w:szCs w:val="24"/>
          <w:lang w:val="cs-CZ"/>
        </w:rPr>
      </w:pPr>
      <w:r w:rsidRPr="00665560">
        <w:rPr>
          <w:rFonts w:ascii="Times New Roman" w:hAnsi="Times New Roman"/>
          <w:b w:val="0"/>
          <w:sz w:val="24"/>
          <w:szCs w:val="24"/>
          <w:lang w:val="cs-CZ"/>
        </w:rPr>
        <w:t>1-butanol</w:t>
      </w:r>
      <w:r w:rsidRPr="00665560">
        <w:rPr>
          <w:rFonts w:ascii="Times New Roman" w:hAnsi="Times New Roman"/>
          <w:b w:val="0"/>
          <w:sz w:val="24"/>
          <w:szCs w:val="24"/>
          <w:lang w:val="cs-CZ"/>
        </w:rPr>
        <w:tab/>
        <w:t>n-butanol, n-butyl alk</w:t>
      </w:r>
      <w:r w:rsidR="00856AEF" w:rsidRPr="00665560">
        <w:rPr>
          <w:rFonts w:ascii="Times New Roman" w:hAnsi="Times New Roman"/>
          <w:b w:val="0"/>
          <w:sz w:val="24"/>
          <w:szCs w:val="24"/>
          <w:lang w:val="cs-CZ"/>
        </w:rPr>
        <w:t>ohol</w:t>
      </w:r>
    </w:p>
    <w:p w:rsidR="004525D3" w:rsidRPr="00665560" w:rsidRDefault="004525D3" w:rsidP="00665560">
      <w:pPr>
        <w:pStyle w:val="boldline"/>
        <w:spacing w:line="360" w:lineRule="auto"/>
        <w:ind w:left="0" w:firstLine="0"/>
        <w:jc w:val="left"/>
        <w:outlineLvl w:val="9"/>
        <w:rPr>
          <w:rFonts w:ascii="Times New Roman" w:hAnsi="Times New Roman"/>
          <w:i/>
          <w:sz w:val="24"/>
          <w:szCs w:val="24"/>
          <w:lang w:val="cs-CZ"/>
        </w:rPr>
      </w:pPr>
      <w:r w:rsidRPr="00665560">
        <w:rPr>
          <w:rFonts w:ascii="Times New Roman" w:hAnsi="Times New Roman"/>
          <w:i/>
          <w:sz w:val="24"/>
          <w:szCs w:val="24"/>
          <w:lang w:val="cs-CZ"/>
        </w:rPr>
        <w:tab/>
      </w:r>
    </w:p>
    <w:p w:rsidR="004525D3" w:rsidRPr="00665560" w:rsidRDefault="004525D3" w:rsidP="00665560">
      <w:pPr>
        <w:pStyle w:val="boldline"/>
        <w:spacing w:line="360" w:lineRule="auto"/>
        <w:ind w:left="0" w:firstLine="0"/>
        <w:jc w:val="left"/>
        <w:outlineLvl w:val="9"/>
        <w:rPr>
          <w:rFonts w:ascii="Times New Roman" w:hAnsi="Times New Roman"/>
          <w:sz w:val="24"/>
          <w:szCs w:val="24"/>
          <w:lang w:val="cs-CZ"/>
        </w:rPr>
      </w:pPr>
      <w:r w:rsidRPr="00665560">
        <w:rPr>
          <w:rFonts w:ascii="Times New Roman" w:hAnsi="Times New Roman"/>
          <w:sz w:val="24"/>
          <w:szCs w:val="24"/>
          <w:lang w:val="cs-CZ"/>
        </w:rPr>
        <w:t>Součást</w:t>
      </w:r>
      <w:r w:rsidRPr="00665560">
        <w:rPr>
          <w:rFonts w:ascii="Times New Roman" w:hAnsi="Times New Roman"/>
          <w:sz w:val="24"/>
          <w:szCs w:val="24"/>
          <w:lang w:val="cs-CZ"/>
        </w:rPr>
        <w:tab/>
        <w:t>Koncentrace</w:t>
      </w:r>
      <w:r w:rsidRPr="00665560">
        <w:rPr>
          <w:rFonts w:ascii="Times New Roman" w:hAnsi="Times New Roman"/>
          <w:sz w:val="24"/>
          <w:szCs w:val="24"/>
          <w:lang w:val="cs-CZ"/>
        </w:rPr>
        <w:tab/>
        <w:t>Symbol rizik</w:t>
      </w:r>
      <w:r w:rsidRPr="00665560">
        <w:rPr>
          <w:rFonts w:ascii="Times New Roman" w:hAnsi="Times New Roman"/>
          <w:sz w:val="24"/>
          <w:szCs w:val="24"/>
          <w:lang w:val="cs-CZ"/>
        </w:rPr>
        <w:tab/>
        <w:t>R věty</w:t>
      </w:r>
    </w:p>
    <w:p w:rsidR="004525D3" w:rsidRPr="00665560" w:rsidRDefault="00856AEF" w:rsidP="00665560">
      <w:pPr>
        <w:pStyle w:val="list2-0"/>
        <w:spacing w:line="360" w:lineRule="auto"/>
        <w:jc w:val="left"/>
        <w:rPr>
          <w:rFonts w:ascii="Times New Roman" w:hAnsi="Times New Roman"/>
          <w:sz w:val="24"/>
          <w:szCs w:val="24"/>
          <w:lang w:val="pl-PL"/>
        </w:rPr>
      </w:pPr>
      <w:r w:rsidRPr="00665560">
        <w:rPr>
          <w:rFonts w:ascii="Times New Roman" w:hAnsi="Times New Roman"/>
          <w:sz w:val="24"/>
          <w:szCs w:val="24"/>
          <w:lang w:val="cs-CZ"/>
        </w:rPr>
        <w:t>1-butyl acet</w:t>
      </w:r>
      <w:r w:rsidR="00665560">
        <w:rPr>
          <w:rFonts w:ascii="Times New Roman" w:hAnsi="Times New Roman"/>
          <w:sz w:val="24"/>
          <w:szCs w:val="24"/>
          <w:lang w:val="cs-CZ"/>
        </w:rPr>
        <w:t>át</w:t>
      </w:r>
      <w:r w:rsidRPr="00665560">
        <w:rPr>
          <w:rFonts w:ascii="Times New Roman" w:hAnsi="Times New Roman"/>
          <w:sz w:val="24"/>
          <w:szCs w:val="24"/>
          <w:lang w:val="cs-CZ"/>
        </w:rPr>
        <w:tab/>
        <w:t>kolem. 80%</w:t>
      </w:r>
      <w:r w:rsidRPr="00665560">
        <w:rPr>
          <w:rFonts w:ascii="Times New Roman" w:hAnsi="Times New Roman"/>
          <w:sz w:val="24"/>
          <w:szCs w:val="24"/>
          <w:lang w:val="cs-CZ"/>
        </w:rPr>
        <w:tab/>
        <w:t>-</w:t>
      </w:r>
      <w:r w:rsidRPr="00665560">
        <w:rPr>
          <w:rFonts w:ascii="Times New Roman" w:hAnsi="Times New Roman"/>
          <w:sz w:val="24"/>
          <w:szCs w:val="24"/>
          <w:lang w:val="cs-CZ"/>
        </w:rPr>
        <w:tab/>
        <w:t>R 10-66-67</w:t>
      </w:r>
    </w:p>
    <w:p w:rsidR="00856AEF" w:rsidRPr="00A96514" w:rsidRDefault="00856AEF" w:rsidP="00665560">
      <w:pPr>
        <w:pStyle w:val="list2-0"/>
        <w:spacing w:line="360" w:lineRule="auto"/>
        <w:jc w:val="left"/>
        <w:rPr>
          <w:rFonts w:ascii="Times New Roman" w:hAnsi="Times New Roman"/>
          <w:sz w:val="24"/>
          <w:szCs w:val="24"/>
          <w:lang w:val="pl-PL"/>
        </w:rPr>
      </w:pPr>
      <w:r w:rsidRPr="00A96514">
        <w:rPr>
          <w:rFonts w:ascii="Times New Roman" w:hAnsi="Times New Roman"/>
          <w:sz w:val="24"/>
          <w:szCs w:val="24"/>
          <w:lang w:val="pl-PL"/>
        </w:rPr>
        <w:t>1-butanol</w:t>
      </w:r>
      <w:r w:rsidRPr="00A96514">
        <w:rPr>
          <w:rFonts w:ascii="Times New Roman" w:hAnsi="Times New Roman"/>
          <w:sz w:val="24"/>
          <w:szCs w:val="24"/>
          <w:lang w:val="pl-PL"/>
        </w:rPr>
        <w:tab/>
        <w:t>kolem 10%</w:t>
      </w:r>
      <w:r w:rsidRPr="00A96514">
        <w:rPr>
          <w:rFonts w:ascii="Times New Roman" w:hAnsi="Times New Roman"/>
          <w:sz w:val="24"/>
          <w:szCs w:val="24"/>
          <w:lang w:val="pl-PL"/>
        </w:rPr>
        <w:tab/>
        <w:t>Xi</w:t>
      </w:r>
      <w:r w:rsidRPr="00A96514">
        <w:rPr>
          <w:rFonts w:ascii="Times New Roman" w:hAnsi="Times New Roman"/>
          <w:sz w:val="24"/>
          <w:szCs w:val="24"/>
          <w:lang w:val="pl-PL"/>
        </w:rPr>
        <w:tab/>
        <w:t>R 36</w:t>
      </w:r>
    </w:p>
    <w:p w:rsidR="00AD00D3" w:rsidRPr="00665560" w:rsidRDefault="00AD00D3"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r>
    </w:p>
    <w:p w:rsidR="00AD00D3" w:rsidRPr="00665560" w:rsidRDefault="00AD00D3" w:rsidP="00665560">
      <w:pPr>
        <w:pStyle w:val="Odstavecseseznamem"/>
        <w:numPr>
          <w:ilvl w:val="0"/>
          <w:numId w:val="1"/>
        </w:numPr>
        <w:spacing w:after="0" w:line="360" w:lineRule="auto"/>
        <w:ind w:left="0" w:firstLine="0"/>
        <w:rPr>
          <w:rFonts w:ascii="Times New Roman" w:hAnsi="Times New Roman" w:cs="Times New Roman"/>
          <w:b/>
          <w:sz w:val="24"/>
          <w:szCs w:val="24"/>
        </w:rPr>
      </w:pPr>
      <w:r w:rsidRPr="00665560">
        <w:rPr>
          <w:rFonts w:ascii="Times New Roman" w:hAnsi="Times New Roman" w:cs="Times New Roman"/>
          <w:b/>
          <w:sz w:val="24"/>
          <w:szCs w:val="24"/>
        </w:rPr>
        <w:t>Identifikace rizik</w:t>
      </w:r>
    </w:p>
    <w:p w:rsidR="001224AB" w:rsidRPr="00665560" w:rsidRDefault="001224AB" w:rsidP="00665560">
      <w:pPr>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Popis rizik:</w:t>
      </w:r>
      <w:r w:rsidRPr="00665560">
        <w:rPr>
          <w:rFonts w:ascii="Times New Roman" w:hAnsi="Times New Roman" w:cs="Times New Roman"/>
          <w:i/>
          <w:sz w:val="24"/>
          <w:szCs w:val="24"/>
        </w:rPr>
        <w:tab/>
      </w:r>
    </w:p>
    <w:p w:rsidR="001224AB" w:rsidRPr="00665560" w:rsidRDefault="001224AB"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Identifikace nebezpečí:</w:t>
      </w:r>
      <w:r w:rsidRPr="00665560">
        <w:rPr>
          <w:rFonts w:ascii="Times New Roman" w:hAnsi="Times New Roman" w:cs="Times New Roman"/>
          <w:sz w:val="24"/>
          <w:szCs w:val="24"/>
        </w:rPr>
        <w:tab/>
        <w:t>hořlavý</w:t>
      </w:r>
    </w:p>
    <w:p w:rsidR="001224AB" w:rsidRPr="00665560" w:rsidRDefault="001224AB"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proofErr w:type="spellStart"/>
      <w:r w:rsidRPr="00665560">
        <w:rPr>
          <w:rFonts w:ascii="Times New Roman" w:hAnsi="Times New Roman" w:cs="Times New Roman"/>
          <w:sz w:val="24"/>
          <w:szCs w:val="24"/>
        </w:rPr>
        <w:t>Xi</w:t>
      </w:r>
      <w:proofErr w:type="spellEnd"/>
      <w:r w:rsidRPr="00665560">
        <w:rPr>
          <w:rFonts w:ascii="Times New Roman" w:hAnsi="Times New Roman" w:cs="Times New Roman"/>
          <w:sz w:val="24"/>
          <w:szCs w:val="24"/>
        </w:rPr>
        <w:t xml:space="preserve"> </w:t>
      </w:r>
      <w:r w:rsidRPr="00665560">
        <w:rPr>
          <w:rFonts w:ascii="Times New Roman" w:hAnsi="Times New Roman" w:cs="Times New Roman"/>
          <w:sz w:val="24"/>
          <w:szCs w:val="24"/>
        </w:rPr>
        <w:tab/>
        <w:t>dráždivý</w:t>
      </w:r>
    </w:p>
    <w:p w:rsidR="001224AB" w:rsidRPr="00665560" w:rsidRDefault="001224AB" w:rsidP="00665560">
      <w:pPr>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Speciální údaje o nebezpečí pro člověka a životní prostředí:</w:t>
      </w:r>
    </w:p>
    <w:p w:rsidR="001224AB" w:rsidRPr="00665560" w:rsidRDefault="001224AB"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Hořlavý. Výrobek může způsobit vážně poškození očí. Výpary můžou působit ospalost a malátnost.</w:t>
      </w:r>
    </w:p>
    <w:p w:rsidR="001224AB" w:rsidRPr="00665560" w:rsidRDefault="001224AB" w:rsidP="00665560">
      <w:pPr>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Zvláštní rizika:</w:t>
      </w:r>
    </w:p>
    <w:p w:rsidR="001224AB" w:rsidRPr="00665560" w:rsidRDefault="001224AB"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Možné negativní účinky na člověka s těmito projevy:</w:t>
      </w:r>
    </w:p>
    <w:p w:rsidR="001224AB" w:rsidRPr="00665560" w:rsidRDefault="001224AB"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Výpary mohou dráždit dýchací soustavu, oči a kůži. Vyhněte se kožnímu kontaktu a vdechování aerosolu nebo výparů.  Během manipulace noste vhodné ochranné oblečení, ochranné rukavice a ochranné brýle/ obličejový štít. Během vypařování se mohou tvořit výbušné a lehce vznítitelné směsi.</w:t>
      </w:r>
    </w:p>
    <w:p w:rsidR="006550C3" w:rsidRPr="00665560" w:rsidRDefault="006550C3" w:rsidP="00665560">
      <w:pPr>
        <w:spacing w:after="0" w:line="360" w:lineRule="auto"/>
        <w:rPr>
          <w:rFonts w:ascii="Times New Roman" w:hAnsi="Times New Roman" w:cs="Times New Roman"/>
          <w:sz w:val="24"/>
          <w:szCs w:val="24"/>
        </w:rPr>
      </w:pPr>
    </w:p>
    <w:p w:rsidR="006550C3" w:rsidRPr="00665560" w:rsidRDefault="006550C3" w:rsidP="00665560">
      <w:pPr>
        <w:pStyle w:val="Odstavecseseznamem"/>
        <w:numPr>
          <w:ilvl w:val="0"/>
          <w:numId w:val="1"/>
        </w:numPr>
        <w:spacing w:after="0" w:line="360" w:lineRule="auto"/>
        <w:ind w:left="0" w:firstLine="0"/>
        <w:rPr>
          <w:rFonts w:ascii="Times New Roman" w:hAnsi="Times New Roman" w:cs="Times New Roman"/>
          <w:b/>
          <w:sz w:val="24"/>
          <w:szCs w:val="24"/>
        </w:rPr>
      </w:pPr>
      <w:r w:rsidRPr="00665560">
        <w:rPr>
          <w:rFonts w:ascii="Times New Roman" w:hAnsi="Times New Roman" w:cs="Times New Roman"/>
          <w:b/>
          <w:sz w:val="24"/>
          <w:szCs w:val="24"/>
        </w:rPr>
        <w:t>První pomoc</w:t>
      </w:r>
    </w:p>
    <w:p w:rsidR="006550C3" w:rsidRPr="00665560" w:rsidRDefault="006550C3" w:rsidP="00665560">
      <w:pPr>
        <w:pStyle w:val="Odstavecseseznamem"/>
        <w:spacing w:after="0" w:line="360" w:lineRule="auto"/>
        <w:ind w:left="0"/>
        <w:rPr>
          <w:rFonts w:ascii="Times New Roman" w:hAnsi="Times New Roman" w:cs="Times New Roman"/>
          <w:sz w:val="24"/>
          <w:szCs w:val="24"/>
        </w:rPr>
      </w:pPr>
      <w:r w:rsidRPr="00665560">
        <w:rPr>
          <w:rFonts w:ascii="Times New Roman" w:hAnsi="Times New Roman" w:cs="Times New Roman"/>
          <w:i/>
          <w:sz w:val="24"/>
          <w:szCs w:val="24"/>
        </w:rPr>
        <w:t>Obecné informace:</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Postiženého izolujte od nebezpečné oblasti a položte ho.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Okamžitě odstraňte kontaminované oblečení. Postiženého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položte do stabilizované polohy a chraňte proti podchlazení.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V případě očního kontaktu, vymyjte důkladně vodou a volejte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lékaře. V případě úrazu nebo nevolnosti okamžitě volejte lékaře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(a pokud je to možné, ukažte mu tento bezpečnostní list).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Lékařské vyšetřené je nezbytné pokud se objeví i jen nepatrné </w:t>
      </w:r>
      <w:r w:rsidRPr="00665560">
        <w:rPr>
          <w:rFonts w:ascii="Times New Roman" w:hAnsi="Times New Roman" w:cs="Times New Roman"/>
          <w:sz w:val="24"/>
          <w:szCs w:val="24"/>
        </w:rPr>
        <w:lastRenderedPageBreak/>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příznaky intoxikace. Příznaky intoxikace se projeví až po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několika hodinách, proto je nutné lékařské pozorování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minimálně 48 hodin. </w:t>
      </w:r>
    </w:p>
    <w:p w:rsidR="006550C3" w:rsidRPr="00665560" w:rsidRDefault="006550C3"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i/>
          <w:iCs/>
          <w:sz w:val="24"/>
          <w:szCs w:val="24"/>
        </w:rPr>
        <w:t xml:space="preserve">Vdechnutí: </w:t>
      </w:r>
      <w:r w:rsidRPr="00665560">
        <w:rPr>
          <w:rFonts w:ascii="Times New Roman" w:hAnsi="Times New Roman" w:cs="Times New Roman"/>
          <w:i/>
          <w:iCs/>
          <w:sz w:val="24"/>
          <w:szCs w:val="24"/>
        </w:rPr>
        <w:tab/>
      </w:r>
      <w:r w:rsidRPr="00665560">
        <w:rPr>
          <w:rFonts w:ascii="Times New Roman" w:hAnsi="Times New Roman" w:cs="Times New Roman"/>
          <w:i/>
          <w:iCs/>
          <w:sz w:val="24"/>
          <w:szCs w:val="24"/>
        </w:rPr>
        <w:tab/>
      </w:r>
      <w:r w:rsidRPr="00665560">
        <w:rPr>
          <w:rFonts w:ascii="Times New Roman" w:hAnsi="Times New Roman" w:cs="Times New Roman"/>
          <w:i/>
          <w:iCs/>
          <w:sz w:val="24"/>
          <w:szCs w:val="24"/>
        </w:rPr>
        <w:tab/>
      </w:r>
      <w:r w:rsidR="00A704DD" w:rsidRPr="00665560">
        <w:rPr>
          <w:rFonts w:ascii="Times New Roman" w:hAnsi="Times New Roman" w:cs="Times New Roman"/>
          <w:sz w:val="24"/>
          <w:szCs w:val="24"/>
        </w:rPr>
        <w:t>Postiženého izolujte od nebezpečné oblasti</w:t>
      </w:r>
      <w:r w:rsidRPr="00665560">
        <w:rPr>
          <w:rFonts w:ascii="Times New Roman" w:hAnsi="Times New Roman" w:cs="Times New Roman"/>
          <w:sz w:val="24"/>
          <w:szCs w:val="24"/>
        </w:rPr>
        <w:t xml:space="preserve">. Zajistěte přísun </w:t>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Pr="00665560">
        <w:rPr>
          <w:rFonts w:ascii="Times New Roman" w:hAnsi="Times New Roman" w:cs="Times New Roman"/>
          <w:sz w:val="24"/>
          <w:szCs w:val="24"/>
        </w:rPr>
        <w:t>čerst</w:t>
      </w:r>
      <w:r w:rsidR="00A704DD" w:rsidRPr="00665560">
        <w:rPr>
          <w:rFonts w:ascii="Times New Roman" w:hAnsi="Times New Roman" w:cs="Times New Roman"/>
          <w:sz w:val="24"/>
          <w:szCs w:val="24"/>
        </w:rPr>
        <w:t xml:space="preserve">vého vzduch a pokud se objeví </w:t>
      </w:r>
      <w:r w:rsidRPr="00665560">
        <w:rPr>
          <w:rFonts w:ascii="Times New Roman" w:hAnsi="Times New Roman" w:cs="Times New Roman"/>
          <w:sz w:val="24"/>
          <w:szCs w:val="24"/>
        </w:rPr>
        <w:tab/>
        <w:t xml:space="preserve">dechové obtíže, nechte </w:t>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Pr="00665560">
        <w:rPr>
          <w:rFonts w:ascii="Times New Roman" w:hAnsi="Times New Roman" w:cs="Times New Roman"/>
          <w:sz w:val="24"/>
          <w:szCs w:val="24"/>
        </w:rPr>
        <w:t>postižen</w:t>
      </w:r>
      <w:r w:rsidR="00A704DD" w:rsidRPr="00665560">
        <w:rPr>
          <w:rFonts w:ascii="Times New Roman" w:hAnsi="Times New Roman" w:cs="Times New Roman"/>
          <w:sz w:val="24"/>
          <w:szCs w:val="24"/>
        </w:rPr>
        <w:t xml:space="preserve">ého nadýchat se kyslíku. Pokud </w:t>
      </w:r>
      <w:r w:rsidRPr="00665560">
        <w:rPr>
          <w:rFonts w:ascii="Times New Roman" w:hAnsi="Times New Roman" w:cs="Times New Roman"/>
          <w:sz w:val="24"/>
          <w:szCs w:val="24"/>
        </w:rPr>
        <w:t xml:space="preserve">se objeví riziko </w:t>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Pr="00665560">
        <w:rPr>
          <w:rFonts w:ascii="Times New Roman" w:hAnsi="Times New Roman" w:cs="Times New Roman"/>
          <w:sz w:val="24"/>
          <w:szCs w:val="24"/>
        </w:rPr>
        <w:t xml:space="preserve">bezvědomí, umístěte </w:t>
      </w:r>
      <w:r w:rsidR="00A704DD" w:rsidRPr="00665560">
        <w:rPr>
          <w:rFonts w:ascii="Times New Roman" w:hAnsi="Times New Roman" w:cs="Times New Roman"/>
          <w:sz w:val="24"/>
          <w:szCs w:val="24"/>
        </w:rPr>
        <w:t xml:space="preserve">a transportujte postiženého </w:t>
      </w:r>
      <w:r w:rsidRPr="00665560">
        <w:rPr>
          <w:rFonts w:ascii="Times New Roman" w:hAnsi="Times New Roman" w:cs="Times New Roman"/>
          <w:sz w:val="24"/>
          <w:szCs w:val="24"/>
        </w:rPr>
        <w:t xml:space="preserve">ve </w:t>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Pr="00665560">
        <w:rPr>
          <w:rFonts w:ascii="Times New Roman" w:hAnsi="Times New Roman" w:cs="Times New Roman"/>
          <w:sz w:val="24"/>
          <w:szCs w:val="24"/>
        </w:rPr>
        <w:t xml:space="preserve">stabilizované poloze na boku. </w:t>
      </w:r>
      <w:r w:rsidR="00A704DD" w:rsidRPr="00665560">
        <w:rPr>
          <w:rFonts w:ascii="Times New Roman" w:hAnsi="Times New Roman" w:cs="Times New Roman"/>
          <w:sz w:val="24"/>
          <w:szCs w:val="24"/>
        </w:rPr>
        <w:t xml:space="preserve">V případě selhání dýchání, </w:t>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Pr="00665560">
        <w:rPr>
          <w:rFonts w:ascii="Times New Roman" w:hAnsi="Times New Roman" w:cs="Times New Roman"/>
          <w:sz w:val="24"/>
          <w:szCs w:val="24"/>
        </w:rPr>
        <w:t>položte postiženého na záda a posky</w:t>
      </w:r>
      <w:r w:rsidR="00A704DD" w:rsidRPr="00665560">
        <w:rPr>
          <w:rFonts w:ascii="Times New Roman" w:hAnsi="Times New Roman" w:cs="Times New Roman"/>
          <w:sz w:val="24"/>
          <w:szCs w:val="24"/>
        </w:rPr>
        <w:t xml:space="preserve">tněte dýchaní z úst do nosu, </w:t>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Pr="00665560">
        <w:rPr>
          <w:rFonts w:ascii="Times New Roman" w:hAnsi="Times New Roman" w:cs="Times New Roman"/>
          <w:sz w:val="24"/>
          <w:szCs w:val="24"/>
        </w:rPr>
        <w:t>pokud to není možné poskytněte dý</w:t>
      </w:r>
      <w:r w:rsidR="00A704DD" w:rsidRPr="00665560">
        <w:rPr>
          <w:rFonts w:ascii="Times New Roman" w:hAnsi="Times New Roman" w:cs="Times New Roman"/>
          <w:sz w:val="24"/>
          <w:szCs w:val="24"/>
        </w:rPr>
        <w:t xml:space="preserve">chaní z úst do úst. Udržujte </w:t>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Pr="00665560">
        <w:rPr>
          <w:rFonts w:ascii="Times New Roman" w:hAnsi="Times New Roman" w:cs="Times New Roman"/>
          <w:sz w:val="24"/>
          <w:szCs w:val="24"/>
        </w:rPr>
        <w:t>dýchací cesty volné. V případ</w:t>
      </w:r>
      <w:r w:rsidR="00A704DD" w:rsidRPr="00665560">
        <w:rPr>
          <w:rFonts w:ascii="Times New Roman" w:hAnsi="Times New Roman" w:cs="Times New Roman"/>
          <w:sz w:val="24"/>
          <w:szCs w:val="24"/>
        </w:rPr>
        <w:t xml:space="preserve">ě zástavy srdce (nehmatatelný </w:t>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Pr="00665560">
        <w:rPr>
          <w:rFonts w:ascii="Times New Roman" w:hAnsi="Times New Roman" w:cs="Times New Roman"/>
          <w:sz w:val="24"/>
          <w:szCs w:val="24"/>
        </w:rPr>
        <w:t xml:space="preserve">puls), zahajte okamžitě oživování. Zajistěte vitální funkce </w:t>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Pr="00665560">
        <w:rPr>
          <w:rFonts w:ascii="Times New Roman" w:hAnsi="Times New Roman" w:cs="Times New Roman"/>
          <w:sz w:val="24"/>
          <w:szCs w:val="24"/>
        </w:rPr>
        <w:t>(funkce srdce a dýchání) jako prv</w:t>
      </w:r>
      <w:r w:rsidR="00A704DD" w:rsidRPr="00665560">
        <w:rPr>
          <w:rFonts w:ascii="Times New Roman" w:hAnsi="Times New Roman" w:cs="Times New Roman"/>
          <w:sz w:val="24"/>
          <w:szCs w:val="24"/>
        </w:rPr>
        <w:t xml:space="preserve">ní. Pokud bezvědomí přetrvá, </w:t>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Pr="00665560">
        <w:rPr>
          <w:rFonts w:ascii="Times New Roman" w:hAnsi="Times New Roman" w:cs="Times New Roman"/>
          <w:sz w:val="24"/>
          <w:szCs w:val="24"/>
        </w:rPr>
        <w:t>nechte postiženého hluboce vd</w:t>
      </w:r>
      <w:r w:rsidR="00A704DD" w:rsidRPr="00665560">
        <w:rPr>
          <w:rFonts w:ascii="Times New Roman" w:hAnsi="Times New Roman" w:cs="Times New Roman"/>
          <w:sz w:val="24"/>
          <w:szCs w:val="24"/>
        </w:rPr>
        <w:t xml:space="preserve">echnout </w:t>
      </w:r>
      <w:proofErr w:type="spellStart"/>
      <w:r w:rsidR="00665560">
        <w:rPr>
          <w:rFonts w:ascii="Times New Roman" w:hAnsi="Times New Roman" w:cs="Times New Roman"/>
          <w:sz w:val="24"/>
          <w:szCs w:val="24"/>
        </w:rPr>
        <w:t>Dexamethason</w:t>
      </w:r>
      <w:proofErr w:type="spellEnd"/>
      <w:r w:rsidR="00665560">
        <w:rPr>
          <w:rFonts w:ascii="Times New Roman" w:hAnsi="Times New Roman" w:cs="Times New Roman"/>
          <w:sz w:val="24"/>
          <w:szCs w:val="24"/>
        </w:rPr>
        <w:t xml:space="preserve"> </w:t>
      </w:r>
      <w:r w:rsidRPr="00665560">
        <w:rPr>
          <w:rFonts w:ascii="Times New Roman" w:hAnsi="Times New Roman" w:cs="Times New Roman"/>
          <w:sz w:val="24"/>
          <w:szCs w:val="24"/>
        </w:rPr>
        <w:t>21-</w:t>
      </w:r>
      <w:r w:rsidR="00665560">
        <w:rPr>
          <w:rFonts w:ascii="Times New Roman" w:hAnsi="Times New Roman" w:cs="Times New Roman"/>
          <w:sz w:val="24"/>
          <w:szCs w:val="24"/>
        </w:rPr>
        <w:tab/>
      </w:r>
      <w:r w:rsidR="00665560">
        <w:rPr>
          <w:rFonts w:ascii="Times New Roman" w:hAnsi="Times New Roman" w:cs="Times New Roman"/>
          <w:sz w:val="24"/>
          <w:szCs w:val="24"/>
        </w:rPr>
        <w:tab/>
      </w:r>
      <w:r w:rsidR="00665560">
        <w:rPr>
          <w:rFonts w:ascii="Times New Roman" w:hAnsi="Times New Roman" w:cs="Times New Roman"/>
          <w:sz w:val="24"/>
          <w:szCs w:val="24"/>
        </w:rPr>
        <w:tab/>
      </w:r>
      <w:r w:rsidR="00665560">
        <w:rPr>
          <w:rFonts w:ascii="Times New Roman" w:hAnsi="Times New Roman" w:cs="Times New Roman"/>
          <w:sz w:val="24"/>
          <w:szCs w:val="24"/>
        </w:rPr>
        <w:tab/>
      </w:r>
      <w:r w:rsidR="00665560">
        <w:rPr>
          <w:rFonts w:ascii="Times New Roman" w:hAnsi="Times New Roman" w:cs="Times New Roman"/>
          <w:sz w:val="24"/>
          <w:szCs w:val="24"/>
        </w:rPr>
        <w:tab/>
      </w:r>
      <w:proofErr w:type="spellStart"/>
      <w:r w:rsidRPr="00665560">
        <w:rPr>
          <w:rFonts w:ascii="Times New Roman" w:hAnsi="Times New Roman" w:cs="Times New Roman"/>
          <w:sz w:val="24"/>
          <w:szCs w:val="24"/>
        </w:rPr>
        <w:t>isonicotinate</w:t>
      </w:r>
      <w:proofErr w:type="spellEnd"/>
      <w:r w:rsidRPr="00665560">
        <w:rPr>
          <w:rFonts w:ascii="Times New Roman" w:hAnsi="Times New Roman" w:cs="Times New Roman"/>
          <w:sz w:val="24"/>
          <w:szCs w:val="24"/>
        </w:rPr>
        <w:t xml:space="preserve"> - </w:t>
      </w:r>
      <w:r w:rsidRPr="00665560">
        <w:rPr>
          <w:rStyle w:val="apple-style-span"/>
          <w:rFonts w:ascii="Times New Roman" w:hAnsi="Times New Roman" w:cs="Times New Roman"/>
          <w:color w:val="000000"/>
          <w:sz w:val="24"/>
          <w:szCs w:val="24"/>
        </w:rPr>
        <w:t>C</w:t>
      </w:r>
      <w:r w:rsidRPr="00665560">
        <w:rPr>
          <w:rStyle w:val="apple-style-span"/>
          <w:rFonts w:ascii="Times New Roman" w:hAnsi="Times New Roman" w:cs="Times New Roman"/>
          <w:color w:val="000000"/>
          <w:sz w:val="24"/>
          <w:szCs w:val="24"/>
          <w:vertAlign w:val="subscript"/>
        </w:rPr>
        <w:t>28</w:t>
      </w:r>
      <w:r w:rsidRPr="00665560">
        <w:rPr>
          <w:rStyle w:val="apple-style-span"/>
          <w:rFonts w:ascii="Times New Roman" w:hAnsi="Times New Roman" w:cs="Times New Roman"/>
          <w:color w:val="000000"/>
          <w:sz w:val="24"/>
          <w:szCs w:val="24"/>
        </w:rPr>
        <w:t>H</w:t>
      </w:r>
      <w:r w:rsidRPr="00665560">
        <w:rPr>
          <w:rStyle w:val="apple-style-span"/>
          <w:rFonts w:ascii="Times New Roman" w:hAnsi="Times New Roman" w:cs="Times New Roman"/>
          <w:color w:val="000000"/>
          <w:sz w:val="24"/>
          <w:szCs w:val="24"/>
          <w:vertAlign w:val="subscript"/>
        </w:rPr>
        <w:t>32</w:t>
      </w:r>
      <w:r w:rsidRPr="00665560">
        <w:rPr>
          <w:rStyle w:val="apple-style-span"/>
          <w:rFonts w:ascii="Times New Roman" w:hAnsi="Times New Roman" w:cs="Times New Roman"/>
          <w:color w:val="000000"/>
          <w:sz w:val="24"/>
          <w:szCs w:val="24"/>
        </w:rPr>
        <w:t>FNO</w:t>
      </w:r>
      <w:r w:rsidRPr="00665560">
        <w:rPr>
          <w:rStyle w:val="apple-style-span"/>
          <w:rFonts w:ascii="Times New Roman" w:hAnsi="Times New Roman" w:cs="Times New Roman"/>
          <w:color w:val="000000"/>
          <w:sz w:val="24"/>
          <w:szCs w:val="24"/>
          <w:vertAlign w:val="subscript"/>
        </w:rPr>
        <w:t>6</w:t>
      </w:r>
      <w:r w:rsidRPr="00665560">
        <w:rPr>
          <w:rStyle w:val="apple-style-span"/>
          <w:rFonts w:ascii="Times New Roman" w:hAnsi="Times New Roman" w:cs="Times New Roman"/>
          <w:color w:val="000000"/>
          <w:sz w:val="24"/>
          <w:szCs w:val="24"/>
        </w:rPr>
        <w:t>.</w:t>
      </w:r>
      <w:r w:rsidRPr="00665560">
        <w:rPr>
          <w:rFonts w:ascii="Times New Roman" w:hAnsi="Times New Roman" w:cs="Times New Roman"/>
          <w:sz w:val="24"/>
          <w:szCs w:val="24"/>
        </w:rPr>
        <w:t xml:space="preserve"> (</w:t>
      </w:r>
      <w:proofErr w:type="spellStart"/>
      <w:r w:rsidRPr="00665560">
        <w:rPr>
          <w:rFonts w:ascii="Times New Roman" w:hAnsi="Times New Roman" w:cs="Times New Roman"/>
          <w:sz w:val="24"/>
          <w:szCs w:val="24"/>
        </w:rPr>
        <w:t>e.g</w:t>
      </w:r>
      <w:proofErr w:type="spellEnd"/>
      <w:r w:rsidRPr="00665560">
        <w:rPr>
          <w:rFonts w:ascii="Times New Roman" w:hAnsi="Times New Roman" w:cs="Times New Roman"/>
          <w:sz w:val="24"/>
          <w:szCs w:val="24"/>
        </w:rPr>
        <w:t xml:space="preserve">. </w:t>
      </w:r>
      <w:proofErr w:type="spellStart"/>
      <w:r w:rsidRPr="00665560">
        <w:rPr>
          <w:rFonts w:ascii="Times New Roman" w:hAnsi="Times New Roman" w:cs="Times New Roman"/>
          <w:sz w:val="24"/>
          <w:szCs w:val="24"/>
        </w:rPr>
        <w:t>Auxiloson</w:t>
      </w:r>
      <w:proofErr w:type="spellEnd"/>
      <w:r w:rsidRPr="00665560">
        <w:rPr>
          <w:rFonts w:ascii="Times New Roman" w:hAnsi="Times New Roman" w:cs="Times New Roman"/>
          <w:sz w:val="24"/>
          <w:szCs w:val="24"/>
        </w:rPr>
        <w:t xml:space="preserve"> sprej). </w:t>
      </w:r>
      <w:r w:rsidR="00A704DD" w:rsidRPr="00665560">
        <w:rPr>
          <w:rFonts w:ascii="Times New Roman" w:hAnsi="Times New Roman" w:cs="Times New Roman"/>
          <w:sz w:val="24"/>
          <w:szCs w:val="24"/>
        </w:rPr>
        <w:t xml:space="preserve"> </w:t>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Pr="00665560">
        <w:rPr>
          <w:rFonts w:ascii="Times New Roman" w:hAnsi="Times New Roman" w:cs="Times New Roman"/>
          <w:sz w:val="24"/>
          <w:szCs w:val="24"/>
        </w:rPr>
        <w:t>Zpočátku čtyři vstřiky a pak další dva k</w:t>
      </w:r>
      <w:r w:rsidR="00A704DD" w:rsidRPr="00665560">
        <w:rPr>
          <w:rFonts w:ascii="Times New Roman" w:hAnsi="Times New Roman" w:cs="Times New Roman"/>
          <w:sz w:val="24"/>
          <w:szCs w:val="24"/>
        </w:rPr>
        <w:t xml:space="preserve">aždých 5 minut, dokud </w:t>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00A704DD" w:rsidRPr="00665560">
        <w:rPr>
          <w:rFonts w:ascii="Times New Roman" w:hAnsi="Times New Roman" w:cs="Times New Roman"/>
          <w:sz w:val="24"/>
          <w:szCs w:val="24"/>
        </w:rPr>
        <w:tab/>
      </w:r>
      <w:r w:rsidRPr="00665560">
        <w:rPr>
          <w:rFonts w:ascii="Times New Roman" w:hAnsi="Times New Roman" w:cs="Times New Roman"/>
          <w:sz w:val="24"/>
          <w:szCs w:val="24"/>
        </w:rPr>
        <w:t>nebude první balení prázdné. Pak jeden</w:t>
      </w:r>
      <w:r w:rsidR="000B0581">
        <w:rPr>
          <w:rFonts w:ascii="Times New Roman" w:hAnsi="Times New Roman" w:cs="Times New Roman"/>
          <w:sz w:val="24"/>
          <w:szCs w:val="24"/>
        </w:rPr>
        <w:t xml:space="preserve"> vstřik</w:t>
      </w:r>
      <w:r w:rsidRPr="00665560">
        <w:rPr>
          <w:rFonts w:ascii="Times New Roman" w:hAnsi="Times New Roman" w:cs="Times New Roman"/>
          <w:sz w:val="24"/>
          <w:szCs w:val="24"/>
        </w:rPr>
        <w:t xml:space="preserve"> každou hodinu. </w:t>
      </w:r>
    </w:p>
    <w:p w:rsidR="006550C3" w:rsidRPr="00665560" w:rsidRDefault="006550C3"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Kožní kontakt:</w:t>
      </w:r>
      <w:r w:rsidRPr="00665560">
        <w:rPr>
          <w:rFonts w:ascii="Times New Roman" w:hAnsi="Times New Roman" w:cs="Times New Roman"/>
          <w:sz w:val="24"/>
          <w:szCs w:val="24"/>
        </w:rPr>
        <w:t xml:space="preserve"> </w:t>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Odstraňte kontaminované oblečení, aniž byste se ho dotkli.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Postižené části těla omývejte vodou 10 minut. Pokud je to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možné, aplikujte polyetylen glykol (např. </w:t>
      </w:r>
      <w:proofErr w:type="spellStart"/>
      <w:r w:rsidRPr="00665560">
        <w:rPr>
          <w:rFonts w:ascii="Times New Roman" w:hAnsi="Times New Roman" w:cs="Times New Roman"/>
          <w:sz w:val="24"/>
          <w:szCs w:val="24"/>
        </w:rPr>
        <w:t>Lutrol</w:t>
      </w:r>
      <w:proofErr w:type="spellEnd"/>
      <w:r w:rsidRPr="00665560">
        <w:rPr>
          <w:rFonts w:ascii="Times New Roman" w:hAnsi="Times New Roman" w:cs="Times New Roman"/>
          <w:sz w:val="24"/>
          <w:szCs w:val="24"/>
        </w:rPr>
        <w:t xml:space="preserve">, PEG 400),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nechte několik minut působit a poté opláchněte dostatkem vody.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Zajistěte lékařskou péči. Nepoužívejte alkohol, benzen nebo jiná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rozpouštědla za žádných okolností. V případě rozsáhlých nebo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přetrvávajících postižení, zajistěte lékařskou péči.</w:t>
      </w:r>
    </w:p>
    <w:p w:rsidR="006550C3" w:rsidRPr="00665560" w:rsidRDefault="006550C3"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i/>
          <w:iCs/>
          <w:sz w:val="24"/>
          <w:szCs w:val="24"/>
        </w:rPr>
        <w:t>Oční kontakt:</w:t>
      </w:r>
      <w:r w:rsidRPr="00665560">
        <w:rPr>
          <w:rFonts w:ascii="Times New Roman" w:hAnsi="Times New Roman" w:cs="Times New Roman"/>
          <w:i/>
          <w:iCs/>
          <w:sz w:val="24"/>
          <w:szCs w:val="24"/>
        </w:rPr>
        <w:tab/>
      </w:r>
      <w:r w:rsidRPr="00665560">
        <w:rPr>
          <w:rFonts w:ascii="Times New Roman" w:hAnsi="Times New Roman" w:cs="Times New Roman"/>
          <w:i/>
          <w:iCs/>
          <w:sz w:val="24"/>
          <w:szCs w:val="24"/>
        </w:rPr>
        <w:tab/>
      </w:r>
      <w:r w:rsidRPr="00665560">
        <w:rPr>
          <w:rFonts w:ascii="Times New Roman" w:hAnsi="Times New Roman" w:cs="Times New Roman"/>
          <w:i/>
          <w:iCs/>
          <w:sz w:val="24"/>
          <w:szCs w:val="24"/>
        </w:rPr>
        <w:tab/>
      </w:r>
      <w:r w:rsidRPr="00665560">
        <w:rPr>
          <w:rFonts w:ascii="Times New Roman" w:hAnsi="Times New Roman" w:cs="Times New Roman"/>
          <w:sz w:val="24"/>
          <w:szCs w:val="24"/>
        </w:rPr>
        <w:t xml:space="preserve">Vyplachujte tekoucí vodou se široce rozevřenými víky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minimálně po dobu 15 minut. Vymývejte z vnitřního koutku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směrem k vnějšímu. Lehce obvažte. Vyhledejte lékaře.</w:t>
      </w:r>
    </w:p>
    <w:p w:rsidR="00A704DD" w:rsidRPr="00665560" w:rsidRDefault="006550C3" w:rsidP="00665560">
      <w:pPr>
        <w:autoSpaceDE w:val="0"/>
        <w:autoSpaceDN w:val="0"/>
        <w:adjustRightInd w:val="0"/>
        <w:spacing w:after="0" w:line="360" w:lineRule="auto"/>
        <w:rPr>
          <w:rFonts w:ascii="Times New Roman" w:hAnsi="Times New Roman" w:cs="Times New Roman"/>
          <w:iCs/>
          <w:sz w:val="24"/>
          <w:szCs w:val="24"/>
        </w:rPr>
      </w:pPr>
      <w:r w:rsidRPr="00665560">
        <w:rPr>
          <w:rFonts w:ascii="Times New Roman" w:hAnsi="Times New Roman" w:cs="Times New Roman"/>
          <w:i/>
          <w:iCs/>
          <w:sz w:val="24"/>
          <w:szCs w:val="24"/>
        </w:rPr>
        <w:t>Spolknutí:</w:t>
      </w:r>
      <w:r w:rsidRPr="00665560">
        <w:rPr>
          <w:rFonts w:ascii="Times New Roman" w:hAnsi="Times New Roman" w:cs="Times New Roman"/>
          <w:i/>
          <w:iCs/>
          <w:sz w:val="24"/>
          <w:szCs w:val="24"/>
        </w:rPr>
        <w:tab/>
        <w:t xml:space="preserve"> </w:t>
      </w:r>
      <w:r w:rsidRPr="00665560">
        <w:rPr>
          <w:rFonts w:ascii="Times New Roman" w:hAnsi="Times New Roman" w:cs="Times New Roman"/>
          <w:i/>
          <w:iCs/>
          <w:sz w:val="24"/>
          <w:szCs w:val="24"/>
        </w:rPr>
        <w:tab/>
      </w:r>
      <w:r w:rsidRPr="00665560">
        <w:rPr>
          <w:rFonts w:ascii="Times New Roman" w:hAnsi="Times New Roman" w:cs="Times New Roman"/>
          <w:i/>
          <w:iCs/>
          <w:sz w:val="24"/>
          <w:szCs w:val="24"/>
        </w:rPr>
        <w:tab/>
      </w:r>
      <w:r w:rsidRPr="00665560">
        <w:rPr>
          <w:rFonts w:ascii="Times New Roman" w:hAnsi="Times New Roman" w:cs="Times New Roman"/>
          <w:iCs/>
          <w:sz w:val="24"/>
          <w:szCs w:val="24"/>
        </w:rPr>
        <w:t xml:space="preserve">Důkladně vymyjte ústa vodou. Přinuťte postiženého okamžitě </w:t>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t xml:space="preserve">vypít dostatek vody (minimálně 0,5 l) v malých doušcích </w:t>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t xml:space="preserve">(rozředění), pokud je při vědomí. Dejte postiženému živočišné </w:t>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t xml:space="preserve">uhlí (3 lžičky živočišného uhlí rozpuštěného ve vodě). </w:t>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t xml:space="preserve">Vypláchněte ústa vodou, vyplivněte tekutinu. Nevyvolávejte </w:t>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t xml:space="preserve">zvracení. Po spolknutí výrobku a následné zvracení a vdechnutí </w:t>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t xml:space="preserve">do plic, je možný výskyt chemického zápalu plic nebo zadušení. </w:t>
      </w:r>
      <w:r w:rsidRPr="00665560">
        <w:rPr>
          <w:rFonts w:ascii="Times New Roman" w:hAnsi="Times New Roman" w:cs="Times New Roman"/>
          <w:iCs/>
          <w:sz w:val="24"/>
          <w:szCs w:val="24"/>
        </w:rPr>
        <w:lastRenderedPageBreak/>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t xml:space="preserve">V případě samovolného zvracení držte nebo umístěte hlavu </w:t>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t xml:space="preserve">postiženého tak, aby jste zachovali dýchací cesty volné. Nikdy </w:t>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t xml:space="preserve">nepodávejte olej, ricinový olej, mléko nebo alkohol. Vyhledejte </w:t>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t>lékaře.</w:t>
      </w:r>
    </w:p>
    <w:p w:rsidR="006550C3" w:rsidRPr="00665560" w:rsidRDefault="006550C3" w:rsidP="00665560">
      <w:pPr>
        <w:autoSpaceDE w:val="0"/>
        <w:autoSpaceDN w:val="0"/>
        <w:adjustRightInd w:val="0"/>
        <w:spacing w:after="0" w:line="360" w:lineRule="auto"/>
        <w:rPr>
          <w:rFonts w:ascii="Times New Roman" w:hAnsi="Times New Roman" w:cs="Times New Roman"/>
          <w:iCs/>
          <w:sz w:val="24"/>
          <w:szCs w:val="24"/>
        </w:rPr>
      </w:pPr>
      <w:r w:rsidRPr="00665560">
        <w:rPr>
          <w:rFonts w:ascii="Times New Roman" w:hAnsi="Times New Roman" w:cs="Times New Roman"/>
          <w:i/>
          <w:iCs/>
          <w:sz w:val="24"/>
          <w:szCs w:val="24"/>
        </w:rPr>
        <w:t>Informace pro lékaře:</w:t>
      </w:r>
      <w:r w:rsidRPr="00665560">
        <w:rPr>
          <w:rFonts w:ascii="Times New Roman" w:hAnsi="Times New Roman" w:cs="Times New Roman"/>
          <w:i/>
          <w:iCs/>
          <w:sz w:val="24"/>
          <w:szCs w:val="24"/>
        </w:rPr>
        <w:tab/>
      </w:r>
      <w:r w:rsidRPr="00665560">
        <w:rPr>
          <w:rFonts w:ascii="Times New Roman" w:hAnsi="Times New Roman" w:cs="Times New Roman"/>
          <w:i/>
          <w:iCs/>
          <w:sz w:val="24"/>
          <w:szCs w:val="24"/>
        </w:rPr>
        <w:tab/>
      </w:r>
    </w:p>
    <w:p w:rsidR="006550C3" w:rsidRPr="00665560" w:rsidRDefault="006550C3" w:rsidP="00665560">
      <w:pPr>
        <w:autoSpaceDE w:val="0"/>
        <w:autoSpaceDN w:val="0"/>
        <w:adjustRightInd w:val="0"/>
        <w:spacing w:after="0" w:line="360" w:lineRule="auto"/>
        <w:rPr>
          <w:rFonts w:ascii="Times New Roman" w:hAnsi="Times New Roman" w:cs="Times New Roman"/>
          <w:iCs/>
          <w:sz w:val="24"/>
          <w:szCs w:val="24"/>
        </w:rPr>
      </w:pPr>
      <w:r w:rsidRPr="00665560">
        <w:rPr>
          <w:rFonts w:ascii="Times New Roman" w:hAnsi="Times New Roman" w:cs="Times New Roman"/>
          <w:iCs/>
          <w:sz w:val="24"/>
          <w:szCs w:val="24"/>
        </w:rPr>
        <w:t>Příznaky akutní intoxikace:</w:t>
      </w:r>
    </w:p>
    <w:p w:rsidR="00A704DD" w:rsidRPr="00665560" w:rsidRDefault="00A704DD" w:rsidP="00665560">
      <w:pPr>
        <w:autoSpaceDE w:val="0"/>
        <w:autoSpaceDN w:val="0"/>
        <w:adjustRightInd w:val="0"/>
        <w:spacing w:after="0" w:line="360" w:lineRule="auto"/>
        <w:rPr>
          <w:rFonts w:ascii="Times New Roman" w:hAnsi="Times New Roman" w:cs="Times New Roman"/>
          <w:iCs/>
          <w:sz w:val="24"/>
          <w:szCs w:val="24"/>
        </w:rPr>
      </w:pPr>
      <w:r w:rsidRPr="00665560">
        <w:rPr>
          <w:rFonts w:ascii="Times New Roman" w:hAnsi="Times New Roman" w:cs="Times New Roman"/>
          <w:iCs/>
          <w:sz w:val="24"/>
          <w:szCs w:val="24"/>
        </w:rPr>
        <w:t xml:space="preserve">Záleží na množství a délky působení výrobku. Oční kontakt s 1-butyl acetátem vede </w:t>
      </w:r>
      <w:r w:rsidR="00812275" w:rsidRPr="00665560">
        <w:rPr>
          <w:rFonts w:ascii="Times New Roman" w:hAnsi="Times New Roman" w:cs="Times New Roman"/>
          <w:iCs/>
          <w:sz w:val="24"/>
          <w:szCs w:val="24"/>
        </w:rPr>
        <w:t xml:space="preserve">nastříknutí spojivek až duhovky (oděrka rohovky). Krátkodobé namočení pokožky má pouze odmašťující účinek. </w:t>
      </w:r>
    </w:p>
    <w:p w:rsidR="00812275" w:rsidRPr="00665560" w:rsidRDefault="006550C3" w:rsidP="00665560">
      <w:pPr>
        <w:autoSpaceDE w:val="0"/>
        <w:autoSpaceDN w:val="0"/>
        <w:adjustRightInd w:val="0"/>
        <w:spacing w:after="0" w:line="360" w:lineRule="auto"/>
        <w:rPr>
          <w:rFonts w:ascii="Times New Roman" w:hAnsi="Times New Roman" w:cs="Times New Roman"/>
          <w:iCs/>
          <w:sz w:val="24"/>
          <w:szCs w:val="24"/>
        </w:rPr>
      </w:pPr>
      <w:r w:rsidRPr="00665560">
        <w:rPr>
          <w:rFonts w:ascii="Times New Roman" w:hAnsi="Times New Roman" w:cs="Times New Roman"/>
          <w:iCs/>
          <w:sz w:val="24"/>
          <w:szCs w:val="24"/>
        </w:rPr>
        <w:t xml:space="preserve">Výpary způsobují podráždění očí a dýchacího ústrojí. Hlavními příznaky </w:t>
      </w:r>
      <w:r w:rsidR="00812275" w:rsidRPr="00665560">
        <w:rPr>
          <w:rFonts w:ascii="Times New Roman" w:hAnsi="Times New Roman" w:cs="Times New Roman"/>
          <w:iCs/>
          <w:sz w:val="24"/>
          <w:szCs w:val="24"/>
        </w:rPr>
        <w:t xml:space="preserve">je pálení, stejně jako akutní bronchitida (suchý kašel a </w:t>
      </w:r>
      <w:proofErr w:type="spellStart"/>
      <w:r w:rsidR="00812275" w:rsidRPr="00665560">
        <w:rPr>
          <w:rFonts w:ascii="Times New Roman" w:hAnsi="Times New Roman" w:cs="Times New Roman"/>
          <w:iCs/>
          <w:sz w:val="24"/>
          <w:szCs w:val="24"/>
        </w:rPr>
        <w:t>restrostenální</w:t>
      </w:r>
      <w:proofErr w:type="spellEnd"/>
      <w:r w:rsidR="00812275" w:rsidRPr="00665560">
        <w:rPr>
          <w:rFonts w:ascii="Times New Roman" w:hAnsi="Times New Roman" w:cs="Times New Roman"/>
          <w:iCs/>
          <w:sz w:val="24"/>
          <w:szCs w:val="24"/>
        </w:rPr>
        <w:t xml:space="preserve"> bolest). Pouze intenzivní vdechování může vyvolat plicní otok. Náhodné spolknutí nejprve vyvolá slabé pálení na sliznicích, dále zvracení a bolest jícnu a žaludku.  </w:t>
      </w:r>
      <w:r w:rsidR="009A652F" w:rsidRPr="00665560">
        <w:rPr>
          <w:rFonts w:ascii="Times New Roman" w:hAnsi="Times New Roman" w:cs="Times New Roman"/>
          <w:iCs/>
          <w:sz w:val="24"/>
          <w:szCs w:val="24"/>
        </w:rPr>
        <w:t xml:space="preserve">Pokud se výrobek dostane do těla jakoukoli jinou cestou, působí utlumení centrálního nervového systému. V závislosti na dávce a času působení výrobku se může projevit narkóza, strnulost, malátnost, pocit opilosti, hrozí </w:t>
      </w:r>
      <w:r w:rsidR="0049761E" w:rsidRPr="00665560">
        <w:rPr>
          <w:rFonts w:ascii="Times New Roman" w:hAnsi="Times New Roman" w:cs="Times New Roman"/>
          <w:iCs/>
          <w:sz w:val="24"/>
          <w:szCs w:val="24"/>
        </w:rPr>
        <w:t>paralýza respiračního systému a selhání srdeční činnosti.</w:t>
      </w:r>
    </w:p>
    <w:p w:rsidR="006550C3" w:rsidRPr="00665560" w:rsidRDefault="006550C3" w:rsidP="00665560">
      <w:pPr>
        <w:autoSpaceDE w:val="0"/>
        <w:autoSpaceDN w:val="0"/>
        <w:adjustRightInd w:val="0"/>
        <w:spacing w:after="0" w:line="360" w:lineRule="auto"/>
        <w:rPr>
          <w:rFonts w:ascii="Times New Roman" w:hAnsi="Times New Roman" w:cs="Times New Roman"/>
          <w:i/>
          <w:iCs/>
          <w:sz w:val="24"/>
          <w:szCs w:val="24"/>
        </w:rPr>
      </w:pPr>
      <w:r w:rsidRPr="00665560">
        <w:rPr>
          <w:rFonts w:ascii="Times New Roman" w:hAnsi="Times New Roman" w:cs="Times New Roman"/>
          <w:i/>
          <w:iCs/>
          <w:sz w:val="24"/>
          <w:szCs w:val="24"/>
        </w:rPr>
        <w:t>Instrukce pro první pomoc</w:t>
      </w:r>
    </w:p>
    <w:p w:rsidR="00B917E4" w:rsidRPr="00665560" w:rsidRDefault="006550C3" w:rsidP="00665560">
      <w:pPr>
        <w:autoSpaceDE w:val="0"/>
        <w:autoSpaceDN w:val="0"/>
        <w:adjustRightInd w:val="0"/>
        <w:spacing w:after="0" w:line="360" w:lineRule="auto"/>
        <w:rPr>
          <w:rFonts w:ascii="Times New Roman" w:hAnsi="Times New Roman" w:cs="Times New Roman"/>
          <w:iCs/>
          <w:sz w:val="24"/>
          <w:szCs w:val="24"/>
        </w:rPr>
      </w:pPr>
      <w:r w:rsidRPr="00665560">
        <w:rPr>
          <w:rFonts w:ascii="Times New Roman" w:hAnsi="Times New Roman" w:cs="Times New Roman"/>
          <w:iCs/>
          <w:sz w:val="24"/>
          <w:szCs w:val="24"/>
        </w:rPr>
        <w:t xml:space="preserve">Při zasažení očí </w:t>
      </w:r>
      <w:r w:rsidR="00B917E4" w:rsidRPr="00665560">
        <w:rPr>
          <w:rFonts w:ascii="Times New Roman" w:hAnsi="Times New Roman" w:cs="Times New Roman"/>
          <w:iCs/>
          <w:sz w:val="24"/>
          <w:szCs w:val="24"/>
        </w:rPr>
        <w:t xml:space="preserve">je vypláchněte </w:t>
      </w:r>
      <w:proofErr w:type="spellStart"/>
      <w:r w:rsidR="00B917E4" w:rsidRPr="00665560">
        <w:rPr>
          <w:rFonts w:ascii="Times New Roman" w:hAnsi="Times New Roman" w:cs="Times New Roman"/>
          <w:iCs/>
          <w:sz w:val="24"/>
          <w:szCs w:val="24"/>
        </w:rPr>
        <w:t>Isoguttem</w:t>
      </w:r>
      <w:proofErr w:type="spellEnd"/>
      <w:r w:rsidR="00B917E4" w:rsidRPr="00665560">
        <w:rPr>
          <w:rFonts w:ascii="Times New Roman" w:hAnsi="Times New Roman" w:cs="Times New Roman"/>
          <w:iCs/>
          <w:sz w:val="24"/>
          <w:szCs w:val="24"/>
        </w:rPr>
        <w:t xml:space="preserve">/vodou, pro následné ošetření </w:t>
      </w:r>
      <w:r w:rsidRPr="00665560">
        <w:rPr>
          <w:rFonts w:ascii="Times New Roman" w:hAnsi="Times New Roman" w:cs="Times New Roman"/>
          <w:iCs/>
          <w:sz w:val="24"/>
          <w:szCs w:val="24"/>
        </w:rPr>
        <w:t xml:space="preserve">vyhledejte lékaře. </w:t>
      </w:r>
      <w:r w:rsidR="00B917E4" w:rsidRPr="00665560">
        <w:rPr>
          <w:rFonts w:ascii="Times New Roman" w:hAnsi="Times New Roman" w:cs="Times New Roman"/>
          <w:iCs/>
          <w:sz w:val="24"/>
          <w:szCs w:val="24"/>
        </w:rPr>
        <w:t>P</w:t>
      </w:r>
      <w:r w:rsidRPr="00665560">
        <w:rPr>
          <w:rFonts w:ascii="Times New Roman" w:hAnsi="Times New Roman" w:cs="Times New Roman"/>
          <w:iCs/>
          <w:sz w:val="24"/>
          <w:szCs w:val="24"/>
        </w:rPr>
        <w:t>odrážděnou kůži</w:t>
      </w:r>
      <w:r w:rsidR="00B917E4" w:rsidRPr="00665560">
        <w:rPr>
          <w:rFonts w:ascii="Times New Roman" w:hAnsi="Times New Roman" w:cs="Times New Roman"/>
          <w:iCs/>
          <w:sz w:val="24"/>
          <w:szCs w:val="24"/>
        </w:rPr>
        <w:t xml:space="preserve"> ošetřujte PEG 400, který se následně odstraní vodou a aplikujeme </w:t>
      </w:r>
      <w:proofErr w:type="spellStart"/>
      <w:r w:rsidR="00B917E4" w:rsidRPr="00665560">
        <w:rPr>
          <w:rFonts w:ascii="Times New Roman" w:hAnsi="Times New Roman" w:cs="Times New Roman"/>
          <w:iCs/>
          <w:sz w:val="24"/>
          <w:szCs w:val="24"/>
        </w:rPr>
        <w:t>dermato</w:t>
      </w:r>
      <w:r w:rsidR="00665560">
        <w:rPr>
          <w:rFonts w:ascii="Times New Roman" w:hAnsi="Times New Roman" w:cs="Times New Roman"/>
          <w:iCs/>
          <w:sz w:val="24"/>
          <w:szCs w:val="24"/>
        </w:rPr>
        <w:t>c</w:t>
      </w:r>
      <w:r w:rsidR="00B917E4" w:rsidRPr="00665560">
        <w:rPr>
          <w:rFonts w:ascii="Times New Roman" w:hAnsi="Times New Roman" w:cs="Times New Roman"/>
          <w:iCs/>
          <w:sz w:val="24"/>
          <w:szCs w:val="24"/>
        </w:rPr>
        <w:t>oid</w:t>
      </w:r>
      <w:proofErr w:type="spellEnd"/>
      <w:r w:rsidR="00B917E4" w:rsidRPr="00665560">
        <w:rPr>
          <w:rFonts w:ascii="Times New Roman" w:hAnsi="Times New Roman" w:cs="Times New Roman"/>
          <w:iCs/>
          <w:sz w:val="24"/>
          <w:szCs w:val="24"/>
        </w:rPr>
        <w:t xml:space="preserve">. </w:t>
      </w:r>
    </w:p>
    <w:p w:rsidR="00B917E4" w:rsidRPr="00665560" w:rsidRDefault="006550C3" w:rsidP="00665560">
      <w:pPr>
        <w:autoSpaceDE w:val="0"/>
        <w:autoSpaceDN w:val="0"/>
        <w:adjustRightInd w:val="0"/>
        <w:spacing w:after="0" w:line="360" w:lineRule="auto"/>
        <w:rPr>
          <w:rFonts w:ascii="Times New Roman" w:hAnsi="Times New Roman" w:cs="Times New Roman"/>
          <w:iCs/>
          <w:sz w:val="24"/>
          <w:szCs w:val="24"/>
        </w:rPr>
      </w:pPr>
      <w:r w:rsidRPr="00665560">
        <w:rPr>
          <w:rFonts w:ascii="Times New Roman" w:hAnsi="Times New Roman" w:cs="Times New Roman"/>
          <w:iCs/>
          <w:sz w:val="24"/>
          <w:szCs w:val="24"/>
        </w:rPr>
        <w:t xml:space="preserve"> V případě intoxikace vdechnutím podejte jednu dávku </w:t>
      </w:r>
      <w:proofErr w:type="spellStart"/>
      <w:r w:rsidRPr="00665560">
        <w:rPr>
          <w:rFonts w:ascii="Times New Roman" w:hAnsi="Times New Roman" w:cs="Times New Roman"/>
          <w:iCs/>
          <w:sz w:val="24"/>
          <w:szCs w:val="24"/>
        </w:rPr>
        <w:t>glococorticoid</w:t>
      </w:r>
      <w:proofErr w:type="spellEnd"/>
      <w:r w:rsidRPr="00665560">
        <w:rPr>
          <w:rFonts w:ascii="Times New Roman" w:hAnsi="Times New Roman" w:cs="Times New Roman"/>
          <w:iCs/>
          <w:sz w:val="24"/>
          <w:szCs w:val="24"/>
        </w:rPr>
        <w:t xml:space="preserve"> </w:t>
      </w:r>
      <w:r w:rsidR="00B917E4" w:rsidRPr="00665560">
        <w:rPr>
          <w:rFonts w:ascii="Times New Roman" w:hAnsi="Times New Roman" w:cs="Times New Roman"/>
          <w:iCs/>
          <w:sz w:val="24"/>
          <w:szCs w:val="24"/>
        </w:rPr>
        <w:t xml:space="preserve">místně a nitrožilně. </w:t>
      </w:r>
    </w:p>
    <w:p w:rsidR="00B917E4" w:rsidRPr="00665560" w:rsidRDefault="006550C3" w:rsidP="00665560">
      <w:pPr>
        <w:autoSpaceDE w:val="0"/>
        <w:autoSpaceDN w:val="0"/>
        <w:adjustRightInd w:val="0"/>
        <w:spacing w:after="0" w:line="360" w:lineRule="auto"/>
        <w:rPr>
          <w:rFonts w:ascii="Times New Roman" w:hAnsi="Times New Roman" w:cs="Times New Roman"/>
          <w:iCs/>
          <w:sz w:val="24"/>
          <w:szCs w:val="24"/>
        </w:rPr>
      </w:pPr>
      <w:r w:rsidRPr="00665560">
        <w:rPr>
          <w:rFonts w:ascii="Times New Roman" w:hAnsi="Times New Roman" w:cs="Times New Roman"/>
          <w:iCs/>
          <w:sz w:val="24"/>
          <w:szCs w:val="24"/>
        </w:rPr>
        <w:t xml:space="preserve">Pokud je postižený </w:t>
      </w:r>
      <w:r w:rsidR="00B917E4" w:rsidRPr="00665560">
        <w:rPr>
          <w:rFonts w:ascii="Times New Roman" w:hAnsi="Times New Roman" w:cs="Times New Roman"/>
          <w:iCs/>
          <w:sz w:val="24"/>
          <w:szCs w:val="24"/>
        </w:rPr>
        <w:t xml:space="preserve">v narkotickém stavu I nebo II, poskytněte dýchací přístroj. </w:t>
      </w:r>
      <w:r w:rsidR="002B215D" w:rsidRPr="00665560">
        <w:rPr>
          <w:rFonts w:ascii="Times New Roman" w:hAnsi="Times New Roman" w:cs="Times New Roman"/>
          <w:iCs/>
          <w:sz w:val="24"/>
          <w:szCs w:val="24"/>
        </w:rPr>
        <w:t xml:space="preserve">V případě podezření spolknutí většího množství, proveďte výplach žaludku a endotracheální intubaci. V případě požití menšího množství, podávejte hojně živočišné uhlí a solná projímadla. </w:t>
      </w:r>
      <w:r w:rsidR="0059140C" w:rsidRPr="00665560">
        <w:rPr>
          <w:rFonts w:ascii="Times New Roman" w:hAnsi="Times New Roman" w:cs="Times New Roman"/>
          <w:iCs/>
          <w:sz w:val="24"/>
          <w:szCs w:val="24"/>
        </w:rPr>
        <w:t xml:space="preserve">Pokud se projeví intoxikace v kombinaci s hlubokou narkózou, je nutné zahájit kardiopulmonální mozkové oživování. Podejte THAM nebo sodík-vodík-uhlíkovou infuzi proti hrozící acidóze. Další parametry jako krevní obraz a hodnoty jater a ledvin musí být sledovány v nemocnici na pozorování.  </w:t>
      </w:r>
    </w:p>
    <w:p w:rsidR="00780CB8" w:rsidRPr="00665560" w:rsidRDefault="00780CB8" w:rsidP="00665560">
      <w:pPr>
        <w:autoSpaceDE w:val="0"/>
        <w:autoSpaceDN w:val="0"/>
        <w:adjustRightInd w:val="0"/>
        <w:spacing w:after="0" w:line="360" w:lineRule="auto"/>
        <w:rPr>
          <w:rFonts w:ascii="Times New Roman" w:hAnsi="Times New Roman" w:cs="Times New Roman"/>
          <w:iCs/>
          <w:sz w:val="24"/>
          <w:szCs w:val="24"/>
        </w:rPr>
      </w:pPr>
    </w:p>
    <w:p w:rsidR="00780CB8" w:rsidRPr="00665560" w:rsidRDefault="00780CB8" w:rsidP="00665560">
      <w:pPr>
        <w:pStyle w:val="Odstavecseseznamem"/>
        <w:numPr>
          <w:ilvl w:val="0"/>
          <w:numId w:val="1"/>
        </w:numPr>
        <w:autoSpaceDE w:val="0"/>
        <w:autoSpaceDN w:val="0"/>
        <w:adjustRightInd w:val="0"/>
        <w:spacing w:after="0" w:line="360" w:lineRule="auto"/>
        <w:ind w:left="0" w:firstLine="0"/>
        <w:rPr>
          <w:rFonts w:ascii="Times New Roman" w:hAnsi="Times New Roman" w:cs="Times New Roman"/>
          <w:b/>
          <w:iCs/>
          <w:sz w:val="24"/>
          <w:szCs w:val="24"/>
        </w:rPr>
      </w:pPr>
      <w:r w:rsidRPr="00665560">
        <w:rPr>
          <w:rFonts w:ascii="Times New Roman" w:hAnsi="Times New Roman" w:cs="Times New Roman"/>
          <w:b/>
          <w:sz w:val="24"/>
          <w:szCs w:val="24"/>
        </w:rPr>
        <w:t>Protipožární opatření</w:t>
      </w:r>
    </w:p>
    <w:p w:rsidR="00780CB8" w:rsidRPr="00665560" w:rsidRDefault="00780CB8" w:rsidP="00665560">
      <w:pPr>
        <w:pStyle w:val="Odstavecseseznamem"/>
        <w:autoSpaceDE w:val="0"/>
        <w:autoSpaceDN w:val="0"/>
        <w:adjustRightInd w:val="0"/>
        <w:spacing w:after="0" w:line="360" w:lineRule="auto"/>
        <w:ind w:left="0"/>
        <w:rPr>
          <w:rFonts w:ascii="Times New Roman" w:hAnsi="Times New Roman" w:cs="Times New Roman"/>
          <w:sz w:val="24"/>
          <w:szCs w:val="24"/>
        </w:rPr>
      </w:pPr>
      <w:r w:rsidRPr="00665560">
        <w:rPr>
          <w:rFonts w:ascii="Times New Roman" w:hAnsi="Times New Roman" w:cs="Times New Roman"/>
          <w:i/>
          <w:sz w:val="24"/>
          <w:szCs w:val="24"/>
        </w:rPr>
        <w:t>Vhodné hasicí prostředky:</w:t>
      </w:r>
      <w:r w:rsidRPr="00665560">
        <w:rPr>
          <w:rFonts w:ascii="Times New Roman" w:hAnsi="Times New Roman" w:cs="Times New Roman"/>
          <w:sz w:val="24"/>
          <w:szCs w:val="24"/>
        </w:rPr>
        <w:t xml:space="preserve"> </w:t>
      </w:r>
      <w:r w:rsidRPr="00665560">
        <w:rPr>
          <w:rFonts w:ascii="Times New Roman" w:hAnsi="Times New Roman" w:cs="Times New Roman"/>
          <w:sz w:val="24"/>
          <w:szCs w:val="24"/>
        </w:rPr>
        <w:tab/>
        <w:t xml:space="preserve">CO2, práškový hasicí přístroj, vodní sprej nebo pěna.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Přizpůsobte prostředí protipožárním opatřením. Výpary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likvidujte vodním sprejem. Větší plameny vodním sprejem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nebo pěnou odolnou vůči alkoholům.</w:t>
      </w:r>
    </w:p>
    <w:p w:rsidR="00780CB8" w:rsidRPr="00665560" w:rsidRDefault="00780CB8" w:rsidP="00665560">
      <w:pPr>
        <w:pStyle w:val="Odstavecseseznamem"/>
        <w:autoSpaceDE w:val="0"/>
        <w:autoSpaceDN w:val="0"/>
        <w:adjustRightInd w:val="0"/>
        <w:spacing w:after="0" w:line="360" w:lineRule="auto"/>
        <w:ind w:left="0"/>
        <w:rPr>
          <w:rFonts w:ascii="Times New Roman" w:hAnsi="Times New Roman" w:cs="Times New Roman"/>
          <w:sz w:val="24"/>
          <w:szCs w:val="24"/>
        </w:rPr>
      </w:pPr>
      <w:r w:rsidRPr="00665560">
        <w:rPr>
          <w:rFonts w:ascii="Times New Roman" w:hAnsi="Times New Roman" w:cs="Times New Roman"/>
          <w:i/>
          <w:sz w:val="24"/>
          <w:szCs w:val="24"/>
        </w:rPr>
        <w:lastRenderedPageBreak/>
        <w:t>Nevhodné hasicí prostředky:</w:t>
      </w:r>
      <w:r w:rsidRPr="00665560">
        <w:rPr>
          <w:rFonts w:ascii="Times New Roman" w:hAnsi="Times New Roman" w:cs="Times New Roman"/>
          <w:i/>
          <w:sz w:val="24"/>
          <w:szCs w:val="24"/>
        </w:rPr>
        <w:tab/>
      </w:r>
      <w:r w:rsidRPr="00665560">
        <w:rPr>
          <w:rFonts w:ascii="Times New Roman" w:hAnsi="Times New Roman" w:cs="Times New Roman"/>
          <w:sz w:val="24"/>
          <w:szCs w:val="24"/>
        </w:rPr>
        <w:t>Plný proud vody.</w:t>
      </w:r>
    </w:p>
    <w:p w:rsidR="00780CB8" w:rsidRPr="00665560" w:rsidRDefault="00780CB8" w:rsidP="00665560">
      <w:pPr>
        <w:pStyle w:val="Odstavecseseznamem"/>
        <w:autoSpaceDE w:val="0"/>
        <w:autoSpaceDN w:val="0"/>
        <w:adjustRightInd w:val="0"/>
        <w:spacing w:after="0" w:line="360" w:lineRule="auto"/>
        <w:ind w:left="0"/>
        <w:rPr>
          <w:rFonts w:ascii="Times New Roman" w:hAnsi="Times New Roman" w:cs="Times New Roman"/>
          <w:sz w:val="24"/>
          <w:szCs w:val="24"/>
        </w:rPr>
      </w:pPr>
      <w:r w:rsidRPr="00665560">
        <w:rPr>
          <w:rFonts w:ascii="Times New Roman" w:hAnsi="Times New Roman" w:cs="Times New Roman"/>
          <w:i/>
          <w:sz w:val="24"/>
          <w:szCs w:val="24"/>
        </w:rPr>
        <w:t>Zvláštní rizika výrobku, produktů rozkladu a výparů:</w:t>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Výrobek je hořlavý. Výpary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vyvolávají malátnost, jsou těžší než vzduch a  drží se u země.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Nebezpečné hořlavé plyny a výpary mohou způsobit požár.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Okamžitě ochlaďte okolní nádoby vodním sprejem. V případě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požáru se uvolňuje oxid uhelnatý a další látky.</w:t>
      </w:r>
    </w:p>
    <w:p w:rsidR="00780CB8" w:rsidRPr="00665560" w:rsidRDefault="00780CB8" w:rsidP="00665560">
      <w:pPr>
        <w:pStyle w:val="norm0"/>
        <w:spacing w:line="360" w:lineRule="auto"/>
        <w:jc w:val="left"/>
        <w:rPr>
          <w:rFonts w:ascii="Times New Roman" w:hAnsi="Times New Roman"/>
          <w:sz w:val="24"/>
          <w:szCs w:val="24"/>
          <w:lang w:val="cs-CZ"/>
        </w:rPr>
      </w:pPr>
      <w:r w:rsidRPr="00665560">
        <w:rPr>
          <w:rFonts w:ascii="Times New Roman" w:hAnsi="Times New Roman"/>
          <w:i/>
          <w:sz w:val="24"/>
          <w:szCs w:val="24"/>
          <w:lang w:val="cs-CZ"/>
        </w:rPr>
        <w:t>Speciální protipožární oblečení:</w:t>
      </w:r>
      <w:r w:rsidRPr="00665560">
        <w:rPr>
          <w:rFonts w:ascii="Times New Roman" w:hAnsi="Times New Roman"/>
          <w:i/>
          <w:sz w:val="24"/>
          <w:szCs w:val="24"/>
          <w:lang w:val="cs-CZ"/>
        </w:rPr>
        <w:tab/>
      </w:r>
      <w:r w:rsidRPr="00665560">
        <w:rPr>
          <w:rFonts w:ascii="Times New Roman" w:hAnsi="Times New Roman"/>
          <w:sz w:val="24"/>
          <w:szCs w:val="24"/>
          <w:lang w:val="cs-CZ"/>
        </w:rPr>
        <w:t xml:space="preserve">Použijte vhodný dýchací přístroj, který je nezávislý na </w:t>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t xml:space="preserve">okolní vzduchu. Noste ochranné oblečení vhodné pro hašení a </w:t>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t xml:space="preserve">vyhněte se očnímu i kožnímu kontaktu. V nebezpečné zóně se </w:t>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t>zdržujte pouze ve vhodném odolném chemickém oblečení.</w:t>
      </w:r>
    </w:p>
    <w:p w:rsidR="00780CB8" w:rsidRPr="00665560" w:rsidRDefault="00780CB8" w:rsidP="00665560">
      <w:pPr>
        <w:pStyle w:val="norm0"/>
        <w:spacing w:line="360" w:lineRule="auto"/>
        <w:jc w:val="left"/>
        <w:rPr>
          <w:rFonts w:ascii="Times New Roman" w:hAnsi="Times New Roman"/>
          <w:sz w:val="24"/>
          <w:szCs w:val="24"/>
          <w:lang w:val="cs-CZ"/>
        </w:rPr>
      </w:pPr>
      <w:r w:rsidRPr="00665560">
        <w:rPr>
          <w:rFonts w:ascii="Times New Roman" w:hAnsi="Times New Roman"/>
          <w:i/>
          <w:sz w:val="24"/>
          <w:szCs w:val="24"/>
          <w:lang w:val="cs-CZ"/>
        </w:rPr>
        <w:t>Další informace:</w:t>
      </w:r>
      <w:r w:rsidRPr="00665560">
        <w:rPr>
          <w:rFonts w:ascii="Times New Roman" w:hAnsi="Times New Roman"/>
          <w:i/>
          <w:sz w:val="24"/>
          <w:szCs w:val="24"/>
          <w:lang w:val="cs-CZ"/>
        </w:rPr>
        <w:tab/>
      </w:r>
      <w:r w:rsidRPr="00665560">
        <w:rPr>
          <w:rFonts w:ascii="Times New Roman" w:hAnsi="Times New Roman"/>
          <w:i/>
          <w:sz w:val="24"/>
          <w:szCs w:val="24"/>
          <w:lang w:val="cs-CZ"/>
        </w:rPr>
        <w:tab/>
      </w:r>
      <w:r w:rsidRPr="00665560">
        <w:rPr>
          <w:rFonts w:ascii="Times New Roman" w:hAnsi="Times New Roman"/>
          <w:sz w:val="24"/>
          <w:szCs w:val="24"/>
          <w:lang w:val="cs-CZ"/>
        </w:rPr>
        <w:t xml:space="preserve">Se zvyšujícím se tlakem a teplotou vzrůstá nebezpečí ohně a </w:t>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t xml:space="preserve">exploze.Požární klasifikace B (tekutina nebo rozpustné látky). </w:t>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t xml:space="preserve">Pokud je to možné, udržujte nádoby mimo rizikovou zónu. </w:t>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t xml:space="preserve">Odstraňte zdroje požáru a vznícení. Dávejte pozor na zpětné </w:t>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t xml:space="preserve">vzplanutí. Zůstaňte na straně po větru. Používejte pouze </w:t>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t xml:space="preserve">nehořlavé a nejiskřivé vybavení. Pomocné vybavení musí být </w:t>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t xml:space="preserve">odolné proti rozpouštědlům. Zchlaďte ohrožené nádoby vodním </w:t>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t xml:space="preserve">sprejem. Výpary likviduje vodním sprejem. Zabraňte prosáknutí </w:t>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r>
      <w:r w:rsidRPr="00665560">
        <w:rPr>
          <w:rFonts w:ascii="Times New Roman" w:hAnsi="Times New Roman"/>
          <w:sz w:val="24"/>
          <w:szCs w:val="24"/>
          <w:lang w:val="cs-CZ"/>
        </w:rPr>
        <w:tab/>
        <w:t>vody použité k hašení do vodních toků a podzemních vod.</w:t>
      </w:r>
    </w:p>
    <w:p w:rsidR="006A5218" w:rsidRPr="00665560" w:rsidRDefault="006A5218" w:rsidP="00665560">
      <w:pPr>
        <w:pStyle w:val="norm0"/>
        <w:spacing w:line="360" w:lineRule="auto"/>
        <w:jc w:val="left"/>
        <w:rPr>
          <w:rFonts w:ascii="Times New Roman" w:hAnsi="Times New Roman"/>
          <w:sz w:val="24"/>
          <w:szCs w:val="24"/>
          <w:lang w:val="cs-CZ"/>
        </w:rPr>
      </w:pPr>
    </w:p>
    <w:p w:rsidR="006A5218" w:rsidRPr="00665560" w:rsidRDefault="006A5218" w:rsidP="00665560">
      <w:pPr>
        <w:pStyle w:val="Odstavecseseznamem"/>
        <w:numPr>
          <w:ilvl w:val="0"/>
          <w:numId w:val="1"/>
        </w:numPr>
        <w:spacing w:after="0" w:line="360" w:lineRule="auto"/>
        <w:ind w:left="0" w:firstLine="0"/>
        <w:rPr>
          <w:rFonts w:ascii="Times New Roman" w:hAnsi="Times New Roman" w:cs="Times New Roman"/>
          <w:b/>
          <w:sz w:val="24"/>
          <w:szCs w:val="24"/>
        </w:rPr>
      </w:pPr>
      <w:r w:rsidRPr="00665560">
        <w:rPr>
          <w:rFonts w:ascii="Times New Roman" w:hAnsi="Times New Roman" w:cs="Times New Roman"/>
          <w:b/>
          <w:sz w:val="24"/>
          <w:szCs w:val="24"/>
        </w:rPr>
        <w:t>Bezpečnostní opatření</w:t>
      </w:r>
    </w:p>
    <w:p w:rsidR="006A5218" w:rsidRPr="00665560" w:rsidRDefault="006A5218"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Osobní bezpečnost:</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Vykliďte nebezpečnou zónu. Varujte pracující v této oblasti. Pro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eliminaci nebezpečí, do nebezpečné zóny vstupujte ve vhodném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ochranném vybavení (dýchací přístroj, bezpečnostní brýle,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bezpečnostní rukavice). Nechráněné osoby nevpouštějte do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nebezpečné oblasti. Je zde zvýšené riziko uklouznutí, pokud se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výrobek rozlije nebo proteče. Udržujte v dostatečné vzdálenosti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od otevřeného ohně, zdrojů tepla a dalších zdrojů, které by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mohly způsobit vznícení.Zajistěte velmi dobré větrání. Vyhněte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se přímému kontaktu se substancí. Nedotýkejte se výrobku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rukama bez ochranných rukavic. Zabraňte kontaktu s kůží,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očima a oblečením. Nevdechujte výpary/aerosol. Noste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ochranné oblečení v souladu s oddílem 8 tohoto bezpečnostního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listu.</w:t>
      </w:r>
    </w:p>
    <w:p w:rsidR="006A5218" w:rsidRPr="00665560" w:rsidRDefault="006A5218"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lastRenderedPageBreak/>
        <w:t>Bezpečnost  prostředí:</w:t>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Přípravek se nesmí dostat do půdy, kanalizace, vodních toků a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podzemních vod. Pokud se do půdy a podzemních vod dostane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větší množství výrobku, hrozí nebezpečí, že ohrozí zdroje pitné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vody. Je třeba informovat úřady.</w:t>
      </w:r>
    </w:p>
    <w:p w:rsidR="006A5218" w:rsidRPr="00665560" w:rsidRDefault="006A5218"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Čištění:</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Noste ochranné rukavice. Používejte nejiskřivé nástroje. Roztok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likvidujte absorbujícím materiálem (např. živočišné uhlí, </w:t>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t xml:space="preserve">jílovitým </w:t>
      </w:r>
      <w:r w:rsidRPr="00665560">
        <w:rPr>
          <w:rFonts w:ascii="Times New Roman" w:hAnsi="Times New Roman" w:cs="Times New Roman"/>
          <w:sz w:val="24"/>
          <w:szCs w:val="24"/>
        </w:rPr>
        <w:t xml:space="preserve">minerálem, křemelinou, vermikulitem) . Protékající </w:t>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Pr="00665560">
        <w:rPr>
          <w:rFonts w:ascii="Times New Roman" w:hAnsi="Times New Roman" w:cs="Times New Roman"/>
          <w:sz w:val="24"/>
          <w:szCs w:val="24"/>
        </w:rPr>
        <w:t>nádoby, zbytky nebo kontamin</w:t>
      </w:r>
      <w:r w:rsidR="006D11FF" w:rsidRPr="00665560">
        <w:rPr>
          <w:rFonts w:ascii="Times New Roman" w:hAnsi="Times New Roman" w:cs="Times New Roman"/>
          <w:sz w:val="24"/>
          <w:szCs w:val="24"/>
        </w:rPr>
        <w:t xml:space="preserve">ovaný materiál v označených a </w:t>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Pr="00665560">
        <w:rPr>
          <w:rFonts w:ascii="Times New Roman" w:hAnsi="Times New Roman" w:cs="Times New Roman"/>
          <w:sz w:val="24"/>
          <w:szCs w:val="24"/>
        </w:rPr>
        <w:t xml:space="preserve">zapečetěných nádobách. Rozřeďte výrobek velkým množstvím </w:t>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Pr="00665560">
        <w:rPr>
          <w:rFonts w:ascii="Times New Roman" w:hAnsi="Times New Roman" w:cs="Times New Roman"/>
          <w:sz w:val="24"/>
          <w:szCs w:val="24"/>
        </w:rPr>
        <w:t xml:space="preserve">vody a umyjte. Mokré povrchy okamžitě omyjte dostatečným </w:t>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Pr="00665560">
        <w:rPr>
          <w:rFonts w:ascii="Times New Roman" w:hAnsi="Times New Roman" w:cs="Times New Roman"/>
          <w:sz w:val="24"/>
          <w:szCs w:val="24"/>
        </w:rPr>
        <w:t xml:space="preserve">množstvím vody. Pokud je to nezbytné, znovu očistěte a </w:t>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Pr="00665560">
        <w:rPr>
          <w:rFonts w:ascii="Times New Roman" w:hAnsi="Times New Roman" w:cs="Times New Roman"/>
          <w:sz w:val="24"/>
          <w:szCs w:val="24"/>
        </w:rPr>
        <w:t xml:space="preserve">dostatečně vyvětrejte prostor. Likvidujte v souladu se sekcí 13 </w:t>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r>
      <w:r w:rsidR="006D11FF" w:rsidRPr="00665560">
        <w:rPr>
          <w:rFonts w:ascii="Times New Roman" w:hAnsi="Times New Roman" w:cs="Times New Roman"/>
          <w:sz w:val="24"/>
          <w:szCs w:val="24"/>
        </w:rPr>
        <w:tab/>
        <w:t xml:space="preserve">tohoto </w:t>
      </w:r>
      <w:r w:rsidRPr="00665560">
        <w:rPr>
          <w:rFonts w:ascii="Times New Roman" w:hAnsi="Times New Roman" w:cs="Times New Roman"/>
          <w:sz w:val="24"/>
          <w:szCs w:val="24"/>
        </w:rPr>
        <w:t>bezpečnostního listu.</w:t>
      </w:r>
    </w:p>
    <w:p w:rsidR="006D11FF" w:rsidRPr="00665560" w:rsidRDefault="006D11FF" w:rsidP="00665560">
      <w:pPr>
        <w:spacing w:after="0" w:line="360" w:lineRule="auto"/>
        <w:rPr>
          <w:rFonts w:ascii="Times New Roman" w:hAnsi="Times New Roman" w:cs="Times New Roman"/>
          <w:sz w:val="24"/>
          <w:szCs w:val="24"/>
        </w:rPr>
      </w:pPr>
    </w:p>
    <w:p w:rsidR="006D11FF" w:rsidRPr="00665560" w:rsidRDefault="006D11FF" w:rsidP="00665560">
      <w:pPr>
        <w:pStyle w:val="Odstavecseseznamem"/>
        <w:numPr>
          <w:ilvl w:val="0"/>
          <w:numId w:val="1"/>
        </w:numPr>
        <w:spacing w:after="0" w:line="360" w:lineRule="auto"/>
        <w:ind w:left="0" w:firstLine="0"/>
        <w:rPr>
          <w:rFonts w:ascii="Times New Roman" w:hAnsi="Times New Roman" w:cs="Times New Roman"/>
          <w:b/>
          <w:sz w:val="24"/>
          <w:szCs w:val="24"/>
        </w:rPr>
      </w:pPr>
      <w:r w:rsidRPr="00665560">
        <w:rPr>
          <w:rFonts w:ascii="Times New Roman" w:hAnsi="Times New Roman" w:cs="Times New Roman"/>
          <w:b/>
          <w:sz w:val="24"/>
          <w:szCs w:val="24"/>
        </w:rPr>
        <w:t>Manipulace a skladování</w:t>
      </w:r>
      <w:r w:rsidRPr="00665560">
        <w:rPr>
          <w:rFonts w:ascii="Times New Roman" w:hAnsi="Times New Roman" w:cs="Times New Roman"/>
          <w:b/>
          <w:sz w:val="24"/>
          <w:szCs w:val="24"/>
        </w:rPr>
        <w:tab/>
      </w:r>
    </w:p>
    <w:p w:rsidR="006D11FF" w:rsidRPr="00665560" w:rsidRDefault="006D11FF" w:rsidP="00665560">
      <w:pPr>
        <w:pStyle w:val="Odstavecseseznamem"/>
        <w:spacing w:after="0" w:line="360" w:lineRule="auto"/>
        <w:ind w:left="0"/>
        <w:rPr>
          <w:rFonts w:ascii="Times New Roman" w:hAnsi="Times New Roman" w:cs="Times New Roman"/>
          <w:sz w:val="24"/>
          <w:szCs w:val="24"/>
        </w:rPr>
      </w:pPr>
      <w:r w:rsidRPr="00665560">
        <w:rPr>
          <w:rFonts w:ascii="Times New Roman" w:hAnsi="Times New Roman" w:cs="Times New Roman"/>
          <w:i/>
          <w:sz w:val="24"/>
          <w:szCs w:val="24"/>
        </w:rPr>
        <w:t>Informace pro bezpečnou manipulaci:</w:t>
      </w:r>
      <w:r w:rsidRPr="00665560">
        <w:rPr>
          <w:rFonts w:ascii="Times New Roman" w:hAnsi="Times New Roman" w:cs="Times New Roman"/>
          <w:sz w:val="24"/>
          <w:szCs w:val="24"/>
        </w:rPr>
        <w:t xml:space="preserve">  Udržujte nádoby pevně zapečetěné. Používejte pouze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v dobře větraných p</w:t>
      </w:r>
      <w:r w:rsidR="00AF51E7">
        <w:rPr>
          <w:rFonts w:ascii="Times New Roman" w:hAnsi="Times New Roman" w:cs="Times New Roman"/>
          <w:sz w:val="24"/>
          <w:szCs w:val="24"/>
        </w:rPr>
        <w:t xml:space="preserve">rostorech. Vyhněte se očnímu a </w:t>
      </w:r>
      <w:r w:rsidRPr="00665560">
        <w:rPr>
          <w:rFonts w:ascii="Times New Roman" w:hAnsi="Times New Roman" w:cs="Times New Roman"/>
          <w:sz w:val="24"/>
          <w:szCs w:val="24"/>
        </w:rPr>
        <w:t xml:space="preserve">kožnímu </w:t>
      </w:r>
      <w:r w:rsidR="00AF51E7">
        <w:rPr>
          <w:rFonts w:ascii="Times New Roman" w:hAnsi="Times New Roman" w:cs="Times New Roman"/>
          <w:sz w:val="24"/>
          <w:szCs w:val="24"/>
        </w:rPr>
        <w:tab/>
      </w:r>
      <w:r w:rsidR="00AF51E7">
        <w:rPr>
          <w:rFonts w:ascii="Times New Roman" w:hAnsi="Times New Roman" w:cs="Times New Roman"/>
          <w:sz w:val="24"/>
          <w:szCs w:val="24"/>
        </w:rPr>
        <w:tab/>
      </w:r>
      <w:r w:rsidR="00AF51E7">
        <w:rPr>
          <w:rFonts w:ascii="Times New Roman" w:hAnsi="Times New Roman" w:cs="Times New Roman"/>
          <w:sz w:val="24"/>
          <w:szCs w:val="24"/>
        </w:rPr>
        <w:tab/>
      </w:r>
      <w:r w:rsidR="00AF51E7">
        <w:rPr>
          <w:rFonts w:ascii="Times New Roman" w:hAnsi="Times New Roman" w:cs="Times New Roman"/>
          <w:sz w:val="24"/>
          <w:szCs w:val="24"/>
        </w:rPr>
        <w:tab/>
      </w:r>
      <w:r w:rsidRPr="00665560">
        <w:rPr>
          <w:rFonts w:ascii="Times New Roman" w:hAnsi="Times New Roman" w:cs="Times New Roman"/>
          <w:sz w:val="24"/>
          <w:szCs w:val="24"/>
        </w:rPr>
        <w:t>kontaktu. Ne</w:t>
      </w:r>
      <w:r w:rsidR="00AF51E7">
        <w:rPr>
          <w:rFonts w:ascii="Times New Roman" w:hAnsi="Times New Roman" w:cs="Times New Roman"/>
          <w:sz w:val="24"/>
          <w:szCs w:val="24"/>
        </w:rPr>
        <w:t xml:space="preserve">vdechujte plyn, kouř, výpary, </w:t>
      </w:r>
      <w:r w:rsidRPr="00665560">
        <w:rPr>
          <w:rFonts w:ascii="Times New Roman" w:hAnsi="Times New Roman" w:cs="Times New Roman"/>
          <w:sz w:val="24"/>
          <w:szCs w:val="24"/>
        </w:rPr>
        <w:t>aerosol.</w:t>
      </w:r>
    </w:p>
    <w:p w:rsidR="006D11FF" w:rsidRPr="00665560" w:rsidRDefault="006D11FF" w:rsidP="00665560">
      <w:pPr>
        <w:pStyle w:val="norm0"/>
        <w:spacing w:line="360" w:lineRule="auto"/>
        <w:jc w:val="left"/>
        <w:rPr>
          <w:rFonts w:ascii="Times New Roman" w:hAnsi="Times New Roman"/>
          <w:i/>
          <w:sz w:val="24"/>
          <w:szCs w:val="24"/>
          <w:lang w:val="cs-CZ"/>
        </w:rPr>
      </w:pPr>
      <w:r w:rsidRPr="00665560">
        <w:rPr>
          <w:rFonts w:ascii="Times New Roman" w:hAnsi="Times New Roman"/>
          <w:i/>
          <w:sz w:val="24"/>
          <w:szCs w:val="24"/>
          <w:lang w:val="cs-CZ"/>
        </w:rPr>
        <w:t>Manipulace-informace o požáru a nebezpečí exploze:</w:t>
      </w:r>
    </w:p>
    <w:p w:rsidR="006D11FF" w:rsidRPr="00665560" w:rsidRDefault="006D11FF" w:rsidP="00665560">
      <w:pPr>
        <w:pStyle w:val="Odstavecseseznamem"/>
        <w:spacing w:after="0" w:line="360" w:lineRule="auto"/>
        <w:ind w:left="0"/>
        <w:rPr>
          <w:rFonts w:ascii="Times New Roman" w:hAnsi="Times New Roman" w:cs="Times New Roman"/>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Výrobek je hořlavý. Směs výparů a vzduchu je výbušná. V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oblast manipulace s výrobkem je možné riziko výbuchu.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Udržujte v dostatečné vzdálenosti od zdrojů vznícení (např.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elektrické vybavení, otevřený oheň, zdroje tepla a jiskření).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Uhaste veškerý otevřený oheň, eliminujte zdroje vznícení,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zabraňte tvoření jiskření. Při manipulaci s výrobkem nekuřte.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Vyhněte se elektrostatickým výbojům, výrobek nerozprašujte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pomocí spreje. Nevylévejte ho do kanalizace (nebezpečí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exploze). Předejděte šíření výparů do dalších místností, které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obsahují zdroje vznícení. </w:t>
      </w:r>
    </w:p>
    <w:p w:rsidR="006D11FF" w:rsidRPr="00665560" w:rsidRDefault="006D11FF" w:rsidP="00665560">
      <w:pPr>
        <w:pStyle w:val="Odstavecseseznamem"/>
        <w:spacing w:after="0" w:line="360" w:lineRule="auto"/>
        <w:ind w:left="0"/>
        <w:rPr>
          <w:rFonts w:ascii="Times New Roman" w:hAnsi="Times New Roman" w:cs="Times New Roman"/>
          <w:sz w:val="24"/>
          <w:szCs w:val="24"/>
        </w:rPr>
      </w:pPr>
      <w:r w:rsidRPr="00665560">
        <w:rPr>
          <w:rFonts w:ascii="Times New Roman" w:hAnsi="Times New Roman" w:cs="Times New Roman"/>
          <w:i/>
          <w:sz w:val="24"/>
          <w:szCs w:val="24"/>
        </w:rPr>
        <w:t>Skladování:</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Skladujte v zamčeném prostoru. Nádoby uchovávejte pevně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zapečetěné na chladném, suchém a dobře větraném místě. Pro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práci s roztokem během manipulace použijte vhodný materiál: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sklo, plast. Skladujte odděleně od velmi toxických , toxických,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hořlavých a samovznítitelných a vysoce hořlavých </w:t>
      </w:r>
      <w:r w:rsidRPr="00665560">
        <w:rPr>
          <w:rFonts w:ascii="Times New Roman" w:hAnsi="Times New Roman" w:cs="Times New Roman"/>
          <w:sz w:val="24"/>
          <w:szCs w:val="24"/>
        </w:rPr>
        <w:tab/>
        <w:t xml:space="preserve">substancí. </w:t>
      </w:r>
      <w:r w:rsidRPr="00665560">
        <w:rPr>
          <w:rFonts w:ascii="Times New Roman" w:hAnsi="Times New Roman" w:cs="Times New Roman"/>
          <w:sz w:val="24"/>
          <w:szCs w:val="24"/>
        </w:rPr>
        <w:lastRenderedPageBreak/>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Chraňte proti žáru a přímému slunečnímu záření. Nekuřte ve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skladovacím prostoru. Vhodný materiál pro skladovací nádoby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je odolný proti rozpouštědlům. Podlaha musí být pevná, bez spár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a z nesavého materiálu. VCI skladovací třída: LGK 3 A –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hořlavá tekutina.</w:t>
      </w:r>
    </w:p>
    <w:p w:rsidR="00861099" w:rsidRPr="00665560" w:rsidRDefault="00861099" w:rsidP="00665560">
      <w:pPr>
        <w:pStyle w:val="Odstavecseseznamem"/>
        <w:spacing w:after="0" w:line="360" w:lineRule="auto"/>
        <w:ind w:left="0"/>
        <w:rPr>
          <w:rFonts w:ascii="Times New Roman" w:hAnsi="Times New Roman" w:cs="Times New Roman"/>
          <w:sz w:val="24"/>
          <w:szCs w:val="24"/>
        </w:rPr>
      </w:pPr>
    </w:p>
    <w:p w:rsidR="00861099" w:rsidRPr="00665560" w:rsidRDefault="00861099" w:rsidP="00665560">
      <w:pPr>
        <w:pStyle w:val="Odstavecseseznamem"/>
        <w:numPr>
          <w:ilvl w:val="0"/>
          <w:numId w:val="1"/>
        </w:numPr>
        <w:spacing w:after="0" w:line="360" w:lineRule="auto"/>
        <w:ind w:left="0" w:firstLine="0"/>
        <w:rPr>
          <w:rFonts w:ascii="Times New Roman" w:hAnsi="Times New Roman" w:cs="Times New Roman"/>
          <w:b/>
          <w:sz w:val="24"/>
          <w:szCs w:val="24"/>
        </w:rPr>
      </w:pPr>
      <w:r w:rsidRPr="00665560">
        <w:rPr>
          <w:rFonts w:ascii="Times New Roman" w:hAnsi="Times New Roman" w:cs="Times New Roman"/>
          <w:b/>
          <w:sz w:val="24"/>
          <w:szCs w:val="24"/>
        </w:rPr>
        <w:t>Kontrola expozice, osobní bezpečnost</w:t>
      </w:r>
    </w:p>
    <w:p w:rsidR="00F6164E" w:rsidRPr="00665560" w:rsidRDefault="00F6164E" w:rsidP="00665560">
      <w:pPr>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Součásti, jejichž biologické a pracovní limity musí být monitorovány</w:t>
      </w:r>
    </w:p>
    <w:p w:rsidR="00F6164E" w:rsidRPr="00665560" w:rsidRDefault="00F6164E"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Popis</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CAS číslo</w:t>
      </w:r>
      <w:r w:rsidRPr="00665560">
        <w:rPr>
          <w:rFonts w:ascii="Times New Roman" w:hAnsi="Times New Roman" w:cs="Times New Roman"/>
          <w:sz w:val="24"/>
          <w:szCs w:val="24"/>
        </w:rPr>
        <w:tab/>
      </w:r>
      <w:r w:rsidRPr="00665560">
        <w:rPr>
          <w:rFonts w:ascii="Times New Roman" w:hAnsi="Times New Roman" w:cs="Times New Roman"/>
          <w:sz w:val="24"/>
          <w:szCs w:val="24"/>
        </w:rPr>
        <w:tab/>
        <w:t>MPWC*</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Limit (kat.)</w:t>
      </w:r>
    </w:p>
    <w:p w:rsidR="00F6164E" w:rsidRPr="00665560" w:rsidRDefault="00F6164E" w:rsidP="00665560">
      <w:pPr>
        <w:spacing w:after="0" w:line="360" w:lineRule="auto"/>
        <w:rPr>
          <w:rFonts w:ascii="Times New Roman" w:eastAsia="Calibri" w:hAnsi="Times New Roman" w:cs="Times New Roman"/>
          <w:sz w:val="24"/>
          <w:szCs w:val="24"/>
        </w:rPr>
      </w:pPr>
      <w:r w:rsidRPr="00665560">
        <w:rPr>
          <w:rFonts w:ascii="Times New Roman" w:hAnsi="Times New Roman" w:cs="Times New Roman"/>
          <w:sz w:val="24"/>
          <w:szCs w:val="24"/>
        </w:rPr>
        <w:t>1-butyl acetát</w:t>
      </w:r>
      <w:r w:rsidRPr="00665560">
        <w:rPr>
          <w:rFonts w:ascii="Times New Roman" w:hAnsi="Times New Roman" w:cs="Times New Roman"/>
          <w:sz w:val="24"/>
          <w:szCs w:val="24"/>
        </w:rPr>
        <w:tab/>
      </w:r>
      <w:r w:rsidRPr="00665560">
        <w:rPr>
          <w:rFonts w:ascii="Times New Roman" w:eastAsia="Calibri" w:hAnsi="Times New Roman" w:cs="Times New Roman"/>
          <w:sz w:val="24"/>
          <w:szCs w:val="24"/>
        </w:rPr>
        <w:tab/>
        <w:t>123-86-4</w:t>
      </w:r>
      <w:r w:rsidRPr="00665560">
        <w:rPr>
          <w:rFonts w:ascii="Times New Roman" w:eastAsia="Calibri" w:hAnsi="Times New Roman" w:cs="Times New Roman"/>
          <w:sz w:val="24"/>
          <w:szCs w:val="24"/>
        </w:rPr>
        <w:tab/>
      </w:r>
      <w:r w:rsidRPr="00665560">
        <w:rPr>
          <w:rFonts w:ascii="Times New Roman" w:hAnsi="Times New Roman" w:cs="Times New Roman"/>
          <w:sz w:val="24"/>
          <w:szCs w:val="24"/>
        </w:rPr>
        <w:tab/>
      </w:r>
      <w:r w:rsidRPr="00665560">
        <w:rPr>
          <w:rFonts w:ascii="Times New Roman" w:eastAsia="Calibri" w:hAnsi="Times New Roman" w:cs="Times New Roman"/>
          <w:sz w:val="24"/>
          <w:szCs w:val="24"/>
        </w:rPr>
        <w:t>480 mg/m</w:t>
      </w:r>
      <w:r w:rsidRPr="00665560">
        <w:rPr>
          <w:rFonts w:ascii="Times New Roman" w:eastAsia="Calibri" w:hAnsi="Times New Roman" w:cs="Times New Roman"/>
          <w:sz w:val="24"/>
          <w:szCs w:val="24"/>
          <w:vertAlign w:val="superscript"/>
        </w:rPr>
        <w:t>3</w:t>
      </w:r>
      <w:r w:rsidRPr="00665560">
        <w:rPr>
          <w:rFonts w:ascii="Times New Roman" w:eastAsia="Calibri" w:hAnsi="Times New Roman" w:cs="Times New Roman"/>
          <w:sz w:val="24"/>
          <w:szCs w:val="24"/>
        </w:rPr>
        <w:t xml:space="preserve"> (100 ml/m</w:t>
      </w:r>
      <w:r w:rsidRPr="00665560">
        <w:rPr>
          <w:rFonts w:ascii="Times New Roman" w:eastAsia="Calibri" w:hAnsi="Times New Roman" w:cs="Times New Roman"/>
          <w:sz w:val="24"/>
          <w:szCs w:val="24"/>
          <w:vertAlign w:val="superscript"/>
        </w:rPr>
        <w:t>3</w:t>
      </w:r>
      <w:r w:rsidRPr="00665560">
        <w:rPr>
          <w:rFonts w:ascii="Times New Roman" w:eastAsia="Calibri" w:hAnsi="Times New Roman" w:cs="Times New Roman"/>
          <w:sz w:val="24"/>
          <w:szCs w:val="24"/>
        </w:rPr>
        <w:t>)</w:t>
      </w:r>
      <w:r w:rsidRPr="00665560">
        <w:rPr>
          <w:rFonts w:ascii="Times New Roman" w:eastAsia="Calibri" w:hAnsi="Times New Roman" w:cs="Times New Roman"/>
          <w:sz w:val="24"/>
          <w:szCs w:val="24"/>
        </w:rPr>
        <w:tab/>
        <w:t>= 1 =</w:t>
      </w:r>
    </w:p>
    <w:p w:rsidR="00F6164E" w:rsidRPr="00665560" w:rsidRDefault="00F6164E" w:rsidP="00665560">
      <w:pPr>
        <w:spacing w:after="0" w:line="360" w:lineRule="auto"/>
        <w:rPr>
          <w:rFonts w:ascii="Times New Roman" w:hAnsi="Times New Roman" w:cs="Times New Roman"/>
          <w:sz w:val="24"/>
          <w:szCs w:val="24"/>
        </w:rPr>
      </w:pPr>
      <w:r w:rsidRPr="00665560">
        <w:rPr>
          <w:rFonts w:ascii="Times New Roman" w:eastAsia="Calibri" w:hAnsi="Times New Roman" w:cs="Times New Roman"/>
          <w:sz w:val="24"/>
          <w:szCs w:val="24"/>
        </w:rPr>
        <w:t>1-butanol</w:t>
      </w:r>
      <w:r w:rsidRPr="00665560">
        <w:rPr>
          <w:rFonts w:ascii="Times New Roman" w:eastAsia="Calibri" w:hAnsi="Times New Roman" w:cs="Times New Roman"/>
          <w:sz w:val="24"/>
          <w:szCs w:val="24"/>
        </w:rPr>
        <w:tab/>
      </w:r>
      <w:r w:rsidRPr="00665560">
        <w:rPr>
          <w:rFonts w:ascii="Times New Roman" w:hAnsi="Times New Roman" w:cs="Times New Roman"/>
          <w:sz w:val="24"/>
          <w:szCs w:val="24"/>
        </w:rPr>
        <w:tab/>
      </w:r>
      <w:r w:rsidRPr="00665560">
        <w:rPr>
          <w:rFonts w:ascii="Times New Roman" w:eastAsia="Calibri" w:hAnsi="Times New Roman" w:cs="Times New Roman"/>
          <w:sz w:val="24"/>
          <w:szCs w:val="24"/>
        </w:rPr>
        <w:t>71-36-3</w:t>
      </w:r>
      <w:r w:rsidRPr="00665560">
        <w:rPr>
          <w:rFonts w:ascii="Times New Roman" w:eastAsia="Calibri" w:hAnsi="Times New Roman" w:cs="Times New Roman"/>
          <w:sz w:val="24"/>
          <w:szCs w:val="24"/>
        </w:rPr>
        <w:tab/>
      </w:r>
      <w:r w:rsidRPr="00665560">
        <w:rPr>
          <w:rFonts w:ascii="Times New Roman" w:hAnsi="Times New Roman" w:cs="Times New Roman"/>
          <w:sz w:val="24"/>
          <w:szCs w:val="24"/>
        </w:rPr>
        <w:tab/>
      </w:r>
      <w:r w:rsidRPr="00665560">
        <w:rPr>
          <w:rFonts w:ascii="Times New Roman" w:eastAsia="Calibri" w:hAnsi="Times New Roman" w:cs="Times New Roman"/>
          <w:sz w:val="24"/>
          <w:szCs w:val="24"/>
        </w:rPr>
        <w:t>310 mg/m</w:t>
      </w:r>
      <w:r w:rsidRPr="00665560">
        <w:rPr>
          <w:rFonts w:ascii="Times New Roman" w:eastAsia="Calibri" w:hAnsi="Times New Roman" w:cs="Times New Roman"/>
          <w:sz w:val="24"/>
          <w:szCs w:val="24"/>
          <w:vertAlign w:val="superscript"/>
        </w:rPr>
        <w:t>3</w:t>
      </w:r>
      <w:r w:rsidRPr="00665560">
        <w:rPr>
          <w:rFonts w:ascii="Times New Roman" w:eastAsia="Calibri" w:hAnsi="Times New Roman" w:cs="Times New Roman"/>
          <w:sz w:val="24"/>
          <w:szCs w:val="24"/>
        </w:rPr>
        <w:t xml:space="preserve"> (100 ml/m</w:t>
      </w:r>
      <w:r w:rsidRPr="00665560">
        <w:rPr>
          <w:rFonts w:ascii="Times New Roman" w:eastAsia="Calibri" w:hAnsi="Times New Roman" w:cs="Times New Roman"/>
          <w:sz w:val="24"/>
          <w:szCs w:val="24"/>
          <w:vertAlign w:val="superscript"/>
        </w:rPr>
        <w:t>3</w:t>
      </w:r>
      <w:r w:rsidRPr="00665560">
        <w:rPr>
          <w:rFonts w:ascii="Times New Roman" w:eastAsia="Calibri" w:hAnsi="Times New Roman" w:cs="Times New Roman"/>
          <w:sz w:val="24"/>
          <w:szCs w:val="24"/>
        </w:rPr>
        <w:t>)</w:t>
      </w:r>
      <w:r w:rsidRPr="00665560">
        <w:rPr>
          <w:rFonts w:ascii="Times New Roman" w:eastAsia="Calibri" w:hAnsi="Times New Roman" w:cs="Times New Roman"/>
          <w:sz w:val="24"/>
          <w:szCs w:val="24"/>
        </w:rPr>
        <w:tab/>
        <w:t>4</w:t>
      </w:r>
    </w:p>
    <w:p w:rsidR="00F6164E" w:rsidRPr="00665560" w:rsidRDefault="00F6164E" w:rsidP="00665560">
      <w:pPr>
        <w:spacing w:after="0" w:line="360" w:lineRule="auto"/>
        <w:rPr>
          <w:rFonts w:ascii="Times New Roman" w:eastAsia="Calibri" w:hAnsi="Times New Roman" w:cs="Times New Roman"/>
          <w:sz w:val="24"/>
          <w:szCs w:val="24"/>
        </w:rPr>
      </w:pPr>
      <w:r w:rsidRPr="00665560">
        <w:rPr>
          <w:rFonts w:ascii="Times New Roman" w:hAnsi="Times New Roman" w:cs="Times New Roman"/>
          <w:sz w:val="24"/>
          <w:szCs w:val="24"/>
        </w:rPr>
        <w:t xml:space="preserve">*maximální </w:t>
      </w:r>
      <w:r w:rsidR="009C6867" w:rsidRPr="00665560">
        <w:rPr>
          <w:rFonts w:ascii="Times New Roman" w:hAnsi="Times New Roman" w:cs="Times New Roman"/>
          <w:sz w:val="24"/>
          <w:szCs w:val="24"/>
        </w:rPr>
        <w:t>dovolená koncentrace na pracovišti</w:t>
      </w:r>
    </w:p>
    <w:p w:rsidR="00F6164E" w:rsidRPr="00665560" w:rsidRDefault="00F6164E" w:rsidP="00665560">
      <w:pPr>
        <w:spacing w:after="0" w:line="360" w:lineRule="auto"/>
        <w:rPr>
          <w:rFonts w:ascii="Times New Roman" w:hAnsi="Times New Roman" w:cs="Times New Roman"/>
          <w:sz w:val="24"/>
          <w:szCs w:val="24"/>
        </w:rPr>
      </w:pPr>
    </w:p>
    <w:p w:rsidR="00861099" w:rsidRPr="00665560" w:rsidRDefault="00861099"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Omezení expozice:</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009C6867" w:rsidRPr="00665560">
        <w:rPr>
          <w:rFonts w:ascii="Times New Roman" w:hAnsi="Times New Roman" w:cs="Times New Roman"/>
          <w:sz w:val="24"/>
          <w:szCs w:val="24"/>
        </w:rPr>
        <w:t xml:space="preserve">Udržujte pracovní prostor dobře ventilován. Je nutné odsávání </w:t>
      </w:r>
      <w:r w:rsidR="009C6867" w:rsidRPr="00665560">
        <w:rPr>
          <w:rFonts w:ascii="Times New Roman" w:hAnsi="Times New Roman" w:cs="Times New Roman"/>
          <w:sz w:val="24"/>
          <w:szCs w:val="24"/>
        </w:rPr>
        <w:tab/>
      </w:r>
      <w:r w:rsidR="009C6867" w:rsidRPr="00665560">
        <w:rPr>
          <w:rFonts w:ascii="Times New Roman" w:hAnsi="Times New Roman" w:cs="Times New Roman"/>
          <w:sz w:val="24"/>
          <w:szCs w:val="24"/>
        </w:rPr>
        <w:tab/>
      </w:r>
      <w:r w:rsidR="009C6867" w:rsidRPr="00665560">
        <w:rPr>
          <w:rFonts w:ascii="Times New Roman" w:hAnsi="Times New Roman" w:cs="Times New Roman"/>
          <w:sz w:val="24"/>
          <w:szCs w:val="24"/>
        </w:rPr>
        <w:tab/>
      </w:r>
      <w:r w:rsidR="009C6867" w:rsidRPr="00665560">
        <w:rPr>
          <w:rFonts w:ascii="Times New Roman" w:hAnsi="Times New Roman" w:cs="Times New Roman"/>
          <w:sz w:val="24"/>
          <w:szCs w:val="24"/>
        </w:rPr>
        <w:tab/>
        <w:t>výparů během ponoření a sušení. V</w:t>
      </w:r>
      <w:r w:rsidRPr="00665560">
        <w:rPr>
          <w:rFonts w:ascii="Times New Roman" w:hAnsi="Times New Roman" w:cs="Times New Roman"/>
          <w:sz w:val="24"/>
          <w:szCs w:val="24"/>
        </w:rPr>
        <w:t xml:space="preserve">iz sekce 7, další opatření </w:t>
      </w:r>
      <w:r w:rsidR="009C6867" w:rsidRPr="00665560">
        <w:rPr>
          <w:rFonts w:ascii="Times New Roman" w:hAnsi="Times New Roman" w:cs="Times New Roman"/>
          <w:sz w:val="24"/>
          <w:szCs w:val="24"/>
        </w:rPr>
        <w:tab/>
      </w:r>
      <w:r w:rsidR="009C6867" w:rsidRPr="00665560">
        <w:rPr>
          <w:rFonts w:ascii="Times New Roman" w:hAnsi="Times New Roman" w:cs="Times New Roman"/>
          <w:sz w:val="24"/>
          <w:szCs w:val="24"/>
        </w:rPr>
        <w:tab/>
      </w:r>
      <w:r w:rsidR="009C6867" w:rsidRPr="00665560">
        <w:rPr>
          <w:rFonts w:ascii="Times New Roman" w:hAnsi="Times New Roman" w:cs="Times New Roman"/>
          <w:sz w:val="24"/>
          <w:szCs w:val="24"/>
        </w:rPr>
        <w:tab/>
      </w:r>
      <w:r w:rsidR="009C6867" w:rsidRPr="00665560">
        <w:rPr>
          <w:rFonts w:ascii="Times New Roman" w:hAnsi="Times New Roman" w:cs="Times New Roman"/>
          <w:sz w:val="24"/>
          <w:szCs w:val="24"/>
        </w:rPr>
        <w:tab/>
      </w:r>
      <w:r w:rsidRPr="00665560">
        <w:rPr>
          <w:rFonts w:ascii="Times New Roman" w:hAnsi="Times New Roman" w:cs="Times New Roman"/>
          <w:sz w:val="24"/>
          <w:szCs w:val="24"/>
        </w:rPr>
        <w:t>nejsou nutná</w:t>
      </w:r>
    </w:p>
    <w:p w:rsidR="004928D5" w:rsidRPr="00665560" w:rsidRDefault="004928D5" w:rsidP="00665560">
      <w:pPr>
        <w:spacing w:after="0" w:line="360" w:lineRule="auto"/>
        <w:rPr>
          <w:rFonts w:ascii="Times New Roman" w:hAnsi="Times New Roman" w:cs="Times New Roman"/>
          <w:sz w:val="24"/>
          <w:szCs w:val="24"/>
        </w:rPr>
      </w:pPr>
    </w:p>
    <w:p w:rsidR="00861099" w:rsidRPr="00665560" w:rsidRDefault="00861099"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Obecná bezpečnostní opatření</w:t>
      </w:r>
    </w:p>
    <w:p w:rsidR="00861099" w:rsidRPr="00665560" w:rsidRDefault="00861099"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Ochrana dýchací soustavy:</w:t>
      </w:r>
      <w:r w:rsidRPr="00665560">
        <w:rPr>
          <w:rFonts w:ascii="Times New Roman" w:hAnsi="Times New Roman" w:cs="Times New Roman"/>
          <w:sz w:val="24"/>
          <w:szCs w:val="24"/>
        </w:rPr>
        <w:tab/>
        <w:t xml:space="preserve">Pokud je s výrobkem zacházeno správně, není nutná. Nutná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ochrana pokud se tvoří </w:t>
      </w:r>
      <w:r w:rsidR="00343E6D" w:rsidRPr="00665560">
        <w:rPr>
          <w:rFonts w:ascii="Times New Roman" w:hAnsi="Times New Roman" w:cs="Times New Roman"/>
          <w:sz w:val="24"/>
          <w:szCs w:val="24"/>
        </w:rPr>
        <w:t>výpary/aerosol</w:t>
      </w:r>
      <w:r w:rsidRPr="00665560">
        <w:rPr>
          <w:rFonts w:ascii="Times New Roman" w:hAnsi="Times New Roman" w:cs="Times New Roman"/>
          <w:sz w:val="24"/>
          <w:szCs w:val="24"/>
        </w:rPr>
        <w:t xml:space="preserve"> </w:t>
      </w:r>
      <w:r w:rsidR="00343E6D" w:rsidRPr="00665560">
        <w:rPr>
          <w:rFonts w:ascii="Times New Roman" w:hAnsi="Times New Roman" w:cs="Times New Roman"/>
          <w:sz w:val="24"/>
          <w:szCs w:val="24"/>
        </w:rPr>
        <w:t xml:space="preserve">a vyšší koncentrace </w:t>
      </w:r>
      <w:r w:rsidR="00343E6D" w:rsidRPr="00665560">
        <w:rPr>
          <w:rFonts w:ascii="Times New Roman" w:hAnsi="Times New Roman" w:cs="Times New Roman"/>
          <w:sz w:val="24"/>
          <w:szCs w:val="24"/>
        </w:rPr>
        <w:tab/>
      </w:r>
      <w:r w:rsidR="00343E6D" w:rsidRPr="00665560">
        <w:rPr>
          <w:rFonts w:ascii="Times New Roman" w:hAnsi="Times New Roman" w:cs="Times New Roman"/>
          <w:sz w:val="24"/>
          <w:szCs w:val="24"/>
        </w:rPr>
        <w:tab/>
      </w:r>
      <w:r w:rsidR="00343E6D" w:rsidRPr="00665560">
        <w:rPr>
          <w:rFonts w:ascii="Times New Roman" w:hAnsi="Times New Roman" w:cs="Times New Roman"/>
          <w:sz w:val="24"/>
          <w:szCs w:val="24"/>
        </w:rPr>
        <w:tab/>
      </w:r>
      <w:r w:rsidR="00343E6D" w:rsidRPr="00665560">
        <w:rPr>
          <w:rFonts w:ascii="Times New Roman" w:hAnsi="Times New Roman" w:cs="Times New Roman"/>
          <w:sz w:val="24"/>
          <w:szCs w:val="24"/>
        </w:rPr>
        <w:tab/>
        <w:t xml:space="preserve">výrobku ve </w:t>
      </w:r>
      <w:r w:rsidRPr="00665560">
        <w:rPr>
          <w:rFonts w:ascii="Times New Roman" w:hAnsi="Times New Roman" w:cs="Times New Roman"/>
          <w:sz w:val="24"/>
          <w:szCs w:val="24"/>
        </w:rPr>
        <w:t>vzduchu.</w:t>
      </w:r>
    </w:p>
    <w:p w:rsidR="00861099" w:rsidRPr="00665560" w:rsidRDefault="00861099"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 xml:space="preserve"> Typ dýchacího přístroje: celková maska (DIN EN 136) nebo poloviční (DIN EN 140)</w:t>
      </w:r>
    </w:p>
    <w:p w:rsidR="00861099" w:rsidRPr="00665560" w:rsidRDefault="00861099"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Ochranný filtr:</w:t>
      </w:r>
      <w:r w:rsidRPr="00665560">
        <w:rPr>
          <w:rFonts w:ascii="Times New Roman" w:hAnsi="Times New Roman" w:cs="Times New Roman"/>
          <w:sz w:val="24"/>
          <w:szCs w:val="24"/>
        </w:rPr>
        <w:tab/>
      </w:r>
      <w:r w:rsidRPr="00665560">
        <w:rPr>
          <w:rFonts w:ascii="Times New Roman" w:hAnsi="Times New Roman" w:cs="Times New Roman"/>
          <w:sz w:val="24"/>
          <w:szCs w:val="24"/>
        </w:rPr>
        <w:tab/>
        <w:t>filtr třídy A (organické plyny), identifikační barva: hnědá</w:t>
      </w:r>
    </w:p>
    <w:p w:rsidR="00861099" w:rsidRPr="00665560" w:rsidRDefault="00861099"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Ochrana kůže a těla:</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Noste nehořlavé (</w:t>
      </w:r>
      <w:proofErr w:type="spellStart"/>
      <w:r w:rsidRPr="00665560">
        <w:rPr>
          <w:rFonts w:ascii="Times New Roman" w:hAnsi="Times New Roman" w:cs="Times New Roman"/>
          <w:sz w:val="24"/>
          <w:szCs w:val="24"/>
        </w:rPr>
        <w:t>samozhášecí</w:t>
      </w:r>
      <w:proofErr w:type="spellEnd"/>
      <w:r w:rsidRPr="00665560">
        <w:rPr>
          <w:rFonts w:ascii="Times New Roman" w:hAnsi="Times New Roman" w:cs="Times New Roman"/>
          <w:sz w:val="24"/>
          <w:szCs w:val="24"/>
        </w:rPr>
        <w:t>), antistatické ochranné oblečení.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Ochranné pomůcky vybírejte v závislosti na koncentraci a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množství nebezpečné substance a dle vlastnosti pracovního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prostředí. Dbejte na chemickou odolnost ochranných pomůcek. </w:t>
      </w:r>
    </w:p>
    <w:p w:rsidR="00861099" w:rsidRPr="00665560" w:rsidRDefault="00861099"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Ochrana očí:</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Pevně doléhající ochranné brýle s čočkami z bezpečnostního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skla. Pokud hrozí kontakt očí s tekutinou, jsou nutné ochranné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brýle s bezpečnostním obličejových štítem. Pokud se mohou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vytvořit pro oči nebezpečné výpary nebo aerosol, je nejlepší oči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chránit celkovou obličejovou maskou.</w:t>
      </w:r>
    </w:p>
    <w:p w:rsidR="00861099" w:rsidRPr="00665560" w:rsidRDefault="00861099" w:rsidP="00665560">
      <w:pPr>
        <w:pStyle w:val="Odstavecseseznamem"/>
        <w:spacing w:after="0" w:line="360" w:lineRule="auto"/>
        <w:ind w:left="0"/>
        <w:rPr>
          <w:rFonts w:ascii="Times New Roman" w:hAnsi="Times New Roman" w:cs="Times New Roman"/>
          <w:sz w:val="24"/>
          <w:szCs w:val="24"/>
        </w:rPr>
      </w:pPr>
      <w:r w:rsidRPr="00665560">
        <w:rPr>
          <w:rFonts w:ascii="Times New Roman" w:hAnsi="Times New Roman" w:cs="Times New Roman"/>
          <w:i/>
          <w:sz w:val="24"/>
          <w:szCs w:val="24"/>
        </w:rPr>
        <w:t>Ochrana rukou</w:t>
      </w:r>
      <w:r w:rsidRPr="00665560">
        <w:rPr>
          <w:rFonts w:ascii="Times New Roman" w:hAnsi="Times New Roman" w:cs="Times New Roman"/>
          <w:sz w:val="24"/>
          <w:szCs w:val="24"/>
        </w:rPr>
        <w:t>:</w:t>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Noste vhodné rukavice odolné proti rozpouštědlům z nitrilové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gumy (NBR, 0.35 mm), butylové gumy (butyl, 0.5 mm) nebo </w:t>
      </w:r>
      <w:r w:rsidRPr="00665560">
        <w:rPr>
          <w:rFonts w:ascii="Times New Roman" w:hAnsi="Times New Roman" w:cs="Times New Roman"/>
          <w:sz w:val="24"/>
          <w:szCs w:val="24"/>
        </w:rPr>
        <w:lastRenderedPageBreak/>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z </w:t>
      </w:r>
      <w:proofErr w:type="spellStart"/>
      <w:r w:rsidRPr="00665560">
        <w:rPr>
          <w:rFonts w:ascii="Times New Roman" w:hAnsi="Times New Roman" w:cs="Times New Roman"/>
          <w:sz w:val="24"/>
          <w:szCs w:val="24"/>
        </w:rPr>
        <w:t>fluorkaučuku</w:t>
      </w:r>
      <w:proofErr w:type="spellEnd"/>
      <w:r w:rsidRPr="00665560">
        <w:rPr>
          <w:rFonts w:ascii="Times New Roman" w:hAnsi="Times New Roman" w:cs="Times New Roman"/>
          <w:sz w:val="24"/>
          <w:szCs w:val="24"/>
        </w:rPr>
        <w:t xml:space="preserve"> (0.4 mm)  s nejméně 10 cm rukávy. Před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použitím zkontroluje, jestli výrobek nikde neuniká. Zajistěte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ochranu kůže. Předčistěte rukavice, dokud je máte na rukou, než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si je sundáte, poté je skladujte na dobře ventilovaném místě.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V případě opakovaného kontaktu, nepoužívejte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proofErr w:type="spellStart"/>
      <w:r w:rsidRPr="00665560">
        <w:rPr>
          <w:rFonts w:ascii="Times New Roman" w:hAnsi="Times New Roman" w:cs="Times New Roman"/>
          <w:sz w:val="24"/>
          <w:szCs w:val="24"/>
        </w:rPr>
        <w:t>polychloroprenové</w:t>
      </w:r>
      <w:proofErr w:type="spellEnd"/>
      <w:r w:rsidRPr="00665560">
        <w:rPr>
          <w:rFonts w:ascii="Times New Roman" w:hAnsi="Times New Roman" w:cs="Times New Roman"/>
          <w:sz w:val="24"/>
          <w:szCs w:val="24"/>
        </w:rPr>
        <w:t xml:space="preserve"> (CR, 0.5 mm) déle než 2 hodiny. Přírodní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materiál rukavic jako kaučuk nebo přírodní latex a </w:t>
      </w:r>
      <w:proofErr w:type="spellStart"/>
      <w:r w:rsidRPr="00665560">
        <w:rPr>
          <w:rFonts w:ascii="Times New Roman" w:hAnsi="Times New Roman" w:cs="Times New Roman"/>
          <w:sz w:val="24"/>
          <w:szCs w:val="24"/>
        </w:rPr>
        <w:t>polyvinyl</w:t>
      </w:r>
      <w:proofErr w:type="spellEnd"/>
      <w:r w:rsidRPr="00665560">
        <w:rPr>
          <w:rFonts w:ascii="Times New Roman" w:hAnsi="Times New Roman" w:cs="Times New Roman"/>
          <w:sz w:val="24"/>
          <w:szCs w:val="24"/>
        </w:rPr>
        <w:t xml:space="preserv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chlorid není vhodný. Látkové nebo kožené rukavice jsou zcela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nevhodné. </w:t>
      </w:r>
    </w:p>
    <w:p w:rsidR="00861099" w:rsidRPr="00665560" w:rsidRDefault="00861099"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Hygienická opatření:</w:t>
      </w:r>
      <w:r w:rsidRPr="00665560">
        <w:rPr>
          <w:rFonts w:ascii="Times New Roman" w:hAnsi="Times New Roman" w:cs="Times New Roman"/>
          <w:i/>
          <w:sz w:val="24"/>
          <w:szCs w:val="24"/>
        </w:rPr>
        <w:tab/>
      </w:r>
      <w:r w:rsidRPr="00665560">
        <w:rPr>
          <w:rFonts w:ascii="Times New Roman" w:hAnsi="Times New Roman" w:cs="Times New Roman"/>
          <w:sz w:val="24"/>
          <w:szCs w:val="24"/>
        </w:rPr>
        <w:tab/>
        <w:t xml:space="preserve">Vyhněte se kontaktu s očima, kůží a oblečení. Nevdechujte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plyny/výpary/aerosol. Odstraňte kontaminované nebo namočené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oblečení. Uchovávejte v dostatečné vzdálenosti od jídla. Při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používání nejezte, nepijte, nekuřte. Umyjte si ruce po každé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práci i během pauz. Používejte preventivní pomůcky k ochraně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kůže. Minimální standarty ochranných opatření naleznete TRGS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500 (Technická pravidla pro nebezpečné sloučeniny).</w:t>
      </w:r>
    </w:p>
    <w:p w:rsidR="00AD3D50" w:rsidRPr="00665560" w:rsidRDefault="00AD3D50" w:rsidP="00665560">
      <w:pPr>
        <w:spacing w:after="0" w:line="360" w:lineRule="auto"/>
        <w:rPr>
          <w:rFonts w:ascii="Times New Roman" w:hAnsi="Times New Roman" w:cs="Times New Roman"/>
          <w:sz w:val="24"/>
          <w:szCs w:val="24"/>
        </w:rPr>
      </w:pPr>
    </w:p>
    <w:p w:rsidR="00AD3D50" w:rsidRPr="00665560" w:rsidRDefault="00AD3D50" w:rsidP="00665560">
      <w:pPr>
        <w:pStyle w:val="Odstavecseseznamem"/>
        <w:numPr>
          <w:ilvl w:val="0"/>
          <w:numId w:val="1"/>
        </w:numPr>
        <w:spacing w:after="0" w:line="360" w:lineRule="auto"/>
        <w:ind w:left="0" w:firstLine="0"/>
        <w:rPr>
          <w:rFonts w:ascii="Times New Roman" w:hAnsi="Times New Roman" w:cs="Times New Roman"/>
          <w:b/>
          <w:sz w:val="24"/>
          <w:szCs w:val="24"/>
        </w:rPr>
      </w:pPr>
      <w:r w:rsidRPr="00665560">
        <w:rPr>
          <w:rFonts w:ascii="Times New Roman" w:hAnsi="Times New Roman" w:cs="Times New Roman"/>
          <w:b/>
          <w:sz w:val="24"/>
          <w:szCs w:val="24"/>
        </w:rPr>
        <w:t>Fyzikální a chemické informace:</w:t>
      </w:r>
    </w:p>
    <w:p w:rsidR="00AD3D50" w:rsidRPr="00665560" w:rsidRDefault="00AD3D50"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Vzhled:</w:t>
      </w:r>
    </w:p>
    <w:p w:rsidR="00AD3D50" w:rsidRPr="00665560" w:rsidRDefault="00AD3D50"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i/>
          <w:iCs/>
          <w:sz w:val="24"/>
          <w:szCs w:val="24"/>
        </w:rPr>
        <w:t>Skupenství:</w:t>
      </w:r>
      <w:r w:rsidRPr="00665560">
        <w:rPr>
          <w:rFonts w:ascii="Times New Roman" w:hAnsi="Times New Roman" w:cs="Times New Roman"/>
          <w:i/>
          <w:iCs/>
          <w:sz w:val="24"/>
          <w:szCs w:val="24"/>
        </w:rPr>
        <w:tab/>
      </w:r>
      <w:r w:rsidRPr="00665560">
        <w:rPr>
          <w:rFonts w:ascii="Times New Roman" w:hAnsi="Times New Roman" w:cs="Times New Roman"/>
          <w:i/>
          <w:iCs/>
          <w:sz w:val="24"/>
          <w:szCs w:val="24"/>
        </w:rPr>
        <w:tab/>
      </w:r>
      <w:r w:rsidRPr="00665560">
        <w:rPr>
          <w:rFonts w:ascii="Times New Roman" w:hAnsi="Times New Roman" w:cs="Times New Roman"/>
          <w:i/>
          <w:iCs/>
          <w:sz w:val="24"/>
          <w:szCs w:val="24"/>
        </w:rPr>
        <w:tab/>
      </w:r>
      <w:r w:rsidRPr="00665560">
        <w:rPr>
          <w:rFonts w:ascii="Times New Roman" w:hAnsi="Times New Roman" w:cs="Times New Roman"/>
          <w:sz w:val="24"/>
          <w:szCs w:val="24"/>
        </w:rPr>
        <w:t>tekutina</w:t>
      </w:r>
    </w:p>
    <w:p w:rsidR="00AD3D50" w:rsidRPr="00665560" w:rsidRDefault="00AD3D50"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i/>
          <w:iCs/>
          <w:sz w:val="24"/>
          <w:szCs w:val="24"/>
        </w:rPr>
        <w:t>Barva:</w:t>
      </w:r>
      <w:r w:rsidRPr="00665560">
        <w:rPr>
          <w:rFonts w:ascii="Times New Roman" w:hAnsi="Times New Roman" w:cs="Times New Roman"/>
          <w:i/>
          <w:iCs/>
          <w:sz w:val="24"/>
          <w:szCs w:val="24"/>
        </w:rPr>
        <w:tab/>
      </w:r>
      <w:r w:rsidRPr="00665560">
        <w:rPr>
          <w:rFonts w:ascii="Times New Roman" w:hAnsi="Times New Roman" w:cs="Times New Roman"/>
          <w:i/>
          <w:iCs/>
          <w:sz w:val="24"/>
          <w:szCs w:val="24"/>
        </w:rPr>
        <w:tab/>
      </w:r>
      <w:r w:rsidRPr="00665560">
        <w:rPr>
          <w:rFonts w:ascii="Times New Roman" w:hAnsi="Times New Roman" w:cs="Times New Roman"/>
          <w:i/>
          <w:iCs/>
          <w:sz w:val="24"/>
          <w:szCs w:val="24"/>
        </w:rPr>
        <w:tab/>
      </w:r>
      <w:r w:rsidRPr="00665560">
        <w:rPr>
          <w:rFonts w:ascii="Times New Roman" w:hAnsi="Times New Roman" w:cs="Times New Roman"/>
          <w:i/>
          <w:iCs/>
          <w:sz w:val="24"/>
          <w:szCs w:val="24"/>
        </w:rPr>
        <w:tab/>
      </w:r>
      <w:r w:rsidRPr="00665560">
        <w:rPr>
          <w:rFonts w:ascii="Times New Roman" w:hAnsi="Times New Roman" w:cs="Times New Roman"/>
          <w:sz w:val="24"/>
          <w:szCs w:val="24"/>
        </w:rPr>
        <w:t>bez barvy</w:t>
      </w:r>
    </w:p>
    <w:p w:rsidR="00AD3D50" w:rsidRPr="00665560" w:rsidRDefault="00AD3D50"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i/>
          <w:iCs/>
          <w:sz w:val="24"/>
          <w:szCs w:val="24"/>
        </w:rPr>
        <w:t>Zápach:</w:t>
      </w:r>
      <w:r w:rsidRPr="00665560">
        <w:rPr>
          <w:rFonts w:ascii="Times New Roman" w:hAnsi="Times New Roman" w:cs="Times New Roman"/>
          <w:i/>
          <w:iCs/>
          <w:sz w:val="24"/>
          <w:szCs w:val="24"/>
        </w:rPr>
        <w:tab/>
      </w:r>
      <w:r w:rsidRPr="00665560">
        <w:rPr>
          <w:rFonts w:ascii="Times New Roman" w:hAnsi="Times New Roman" w:cs="Times New Roman"/>
          <w:i/>
          <w:iCs/>
          <w:sz w:val="24"/>
          <w:szCs w:val="24"/>
        </w:rPr>
        <w:tab/>
      </w:r>
      <w:r w:rsidRPr="00665560">
        <w:rPr>
          <w:rFonts w:ascii="Times New Roman" w:hAnsi="Times New Roman" w:cs="Times New Roman"/>
          <w:i/>
          <w:iCs/>
          <w:sz w:val="24"/>
          <w:szCs w:val="24"/>
        </w:rPr>
        <w:tab/>
      </w:r>
      <w:r w:rsidRPr="00665560">
        <w:rPr>
          <w:rFonts w:ascii="Times New Roman" w:hAnsi="Times New Roman" w:cs="Times New Roman"/>
          <w:sz w:val="24"/>
          <w:szCs w:val="24"/>
        </w:rPr>
        <w:t>ovocný, aromatický</w:t>
      </w:r>
    </w:p>
    <w:p w:rsidR="00AD3D50" w:rsidRPr="00665560" w:rsidRDefault="00AD3D50"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sz w:val="24"/>
          <w:szCs w:val="24"/>
        </w:rPr>
        <w:t>Důležité informace o bezpečnosti a ochraně zdraví a životního prostředí</w:t>
      </w:r>
    </w:p>
    <w:p w:rsidR="00AD3D50" w:rsidRPr="00665560" w:rsidRDefault="00AD3D50"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výrobek:</w:t>
      </w:r>
    </w:p>
    <w:p w:rsidR="00AD3D50" w:rsidRPr="00665560" w:rsidRDefault="00AD3D50"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Bod vznícení:</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&gt;23°C</w:t>
      </w:r>
      <w:r w:rsidRPr="00665560">
        <w:rPr>
          <w:rFonts w:ascii="Times New Roman" w:hAnsi="Times New Roman" w:cs="Times New Roman"/>
          <w:sz w:val="24"/>
          <w:szCs w:val="24"/>
        </w:rPr>
        <w:tab/>
      </w:r>
    </w:p>
    <w:p w:rsidR="00AD3D50" w:rsidRPr="00665560" w:rsidRDefault="00AD3D50"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 xml:space="preserve">Rozpustnost ve vodě při 20°C </w:t>
      </w:r>
      <w:r w:rsidRPr="00665560">
        <w:rPr>
          <w:rFonts w:ascii="Times New Roman" w:hAnsi="Times New Roman" w:cs="Times New Roman"/>
          <w:sz w:val="24"/>
          <w:szCs w:val="24"/>
        </w:rPr>
        <w:t>nerozpustný</w:t>
      </w:r>
    </w:p>
    <w:p w:rsidR="00AD3D50" w:rsidRPr="00665560" w:rsidRDefault="00AD3D50"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Jednotlivé součásti:</w:t>
      </w:r>
      <w:r w:rsidRPr="00665560">
        <w:rPr>
          <w:rFonts w:ascii="Times New Roman" w:hAnsi="Times New Roman" w:cs="Times New Roman"/>
          <w:sz w:val="24"/>
          <w:szCs w:val="24"/>
        </w:rPr>
        <w:tab/>
      </w:r>
      <w:r w:rsidRPr="00665560">
        <w:rPr>
          <w:rFonts w:ascii="Times New Roman" w:hAnsi="Times New Roman" w:cs="Times New Roman"/>
          <w:sz w:val="24"/>
          <w:szCs w:val="24"/>
        </w:rPr>
        <w:tab/>
        <w:t>1-butyl acetát</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1-butanol</w:t>
      </w:r>
    </w:p>
    <w:p w:rsidR="00AD3D50" w:rsidRPr="00665560" w:rsidRDefault="00AD3D50"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Hodnota pH:</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neutrální</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neutrální</w:t>
      </w:r>
    </w:p>
    <w:p w:rsidR="00AD3D50" w:rsidRPr="00665560" w:rsidRDefault="00AD3D50"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Bod vznícení:</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ab/>
        <w:t>22°C</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35°C</w:t>
      </w:r>
    </w:p>
    <w:p w:rsidR="00AD3D50" w:rsidRPr="00665560" w:rsidRDefault="00AD3D50"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Bod varu:</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100°C (101.3 </w:t>
      </w:r>
      <w:proofErr w:type="spellStart"/>
      <w:r w:rsidRPr="00665560">
        <w:rPr>
          <w:rFonts w:ascii="Times New Roman" w:hAnsi="Times New Roman" w:cs="Times New Roman"/>
          <w:sz w:val="24"/>
          <w:szCs w:val="24"/>
        </w:rPr>
        <w:t>kPa</w:t>
      </w:r>
      <w:proofErr w:type="spellEnd"/>
      <w:r w:rsidRPr="00665560">
        <w:rPr>
          <w:rFonts w:ascii="Times New Roman" w:hAnsi="Times New Roman" w:cs="Times New Roman"/>
          <w:sz w:val="24"/>
          <w:szCs w:val="24"/>
        </w:rPr>
        <w:t>)</w:t>
      </w:r>
    </w:p>
    <w:p w:rsidR="00E624E7" w:rsidRPr="00665560" w:rsidRDefault="00AD3D50"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Tlak páry při 20°C:</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00E624E7" w:rsidRPr="00665560">
        <w:rPr>
          <w:rFonts w:ascii="Times New Roman" w:hAnsi="Times New Roman" w:cs="Times New Roman"/>
          <w:sz w:val="24"/>
          <w:szCs w:val="24"/>
        </w:rPr>
        <w:t xml:space="preserve">10.7 </w:t>
      </w:r>
      <w:proofErr w:type="spellStart"/>
      <w:r w:rsidR="00E624E7" w:rsidRPr="00665560">
        <w:rPr>
          <w:rFonts w:ascii="Times New Roman" w:hAnsi="Times New Roman" w:cs="Times New Roman"/>
          <w:sz w:val="24"/>
          <w:szCs w:val="24"/>
        </w:rPr>
        <w:t>hPa</w:t>
      </w:r>
      <w:proofErr w:type="spellEnd"/>
      <w:r w:rsidR="00E624E7" w:rsidRPr="00665560">
        <w:rPr>
          <w:rFonts w:ascii="Times New Roman" w:hAnsi="Times New Roman" w:cs="Times New Roman"/>
          <w:sz w:val="24"/>
          <w:szCs w:val="24"/>
        </w:rPr>
        <w:tab/>
      </w:r>
      <w:r w:rsidR="00E624E7" w:rsidRPr="00665560">
        <w:rPr>
          <w:rFonts w:ascii="Times New Roman" w:hAnsi="Times New Roman" w:cs="Times New Roman"/>
          <w:sz w:val="24"/>
          <w:szCs w:val="24"/>
        </w:rPr>
        <w:tab/>
      </w:r>
      <w:r w:rsidR="00E624E7" w:rsidRPr="00665560">
        <w:rPr>
          <w:rFonts w:ascii="Times New Roman" w:hAnsi="Times New Roman" w:cs="Times New Roman"/>
          <w:sz w:val="24"/>
          <w:szCs w:val="24"/>
        </w:rPr>
        <w:tab/>
      </w:r>
      <w:r w:rsidR="00E624E7" w:rsidRPr="00665560">
        <w:rPr>
          <w:rFonts w:ascii="Times New Roman" w:hAnsi="Times New Roman" w:cs="Times New Roman"/>
          <w:sz w:val="24"/>
          <w:szCs w:val="24"/>
        </w:rPr>
        <w:tab/>
        <w:t xml:space="preserve">6.7 </w:t>
      </w:r>
      <w:proofErr w:type="spellStart"/>
      <w:r w:rsidR="00E624E7" w:rsidRPr="00665560">
        <w:rPr>
          <w:rFonts w:ascii="Times New Roman" w:hAnsi="Times New Roman" w:cs="Times New Roman"/>
          <w:sz w:val="24"/>
          <w:szCs w:val="24"/>
        </w:rPr>
        <w:t>hPa</w:t>
      </w:r>
      <w:proofErr w:type="spellEnd"/>
    </w:p>
    <w:p w:rsidR="00E624E7" w:rsidRPr="00665560" w:rsidRDefault="00E624E7"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t xml:space="preserve">    </w:t>
      </w:r>
      <w:r w:rsidRPr="00665560">
        <w:rPr>
          <w:rFonts w:ascii="Times New Roman" w:hAnsi="Times New Roman" w:cs="Times New Roman"/>
          <w:i/>
          <w:sz w:val="24"/>
          <w:szCs w:val="24"/>
        </w:rPr>
        <w:t>při 30°C:</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eastAsia="Calibri" w:hAnsi="Times New Roman" w:cs="Times New Roman"/>
          <w:sz w:val="24"/>
          <w:szCs w:val="24"/>
        </w:rPr>
        <w:t xml:space="preserve">20 </w:t>
      </w:r>
      <w:proofErr w:type="spellStart"/>
      <w:r w:rsidRPr="00665560">
        <w:rPr>
          <w:rFonts w:ascii="Times New Roman" w:eastAsia="Calibri" w:hAnsi="Times New Roman" w:cs="Times New Roman"/>
          <w:sz w:val="24"/>
          <w:szCs w:val="24"/>
        </w:rPr>
        <w:t>hPa</w:t>
      </w:r>
      <w:proofErr w:type="spellEnd"/>
    </w:p>
    <w:p w:rsidR="00E624E7" w:rsidRPr="00665560" w:rsidRDefault="00E624E7" w:rsidP="00665560">
      <w:pPr>
        <w:spacing w:after="0" w:line="360" w:lineRule="auto"/>
        <w:rPr>
          <w:rFonts w:ascii="Times New Roman" w:hAnsi="Times New Roman" w:cs="Times New Roman"/>
          <w:i/>
          <w:sz w:val="24"/>
          <w:szCs w:val="24"/>
        </w:rPr>
      </w:pPr>
      <w:r w:rsidRPr="00665560">
        <w:rPr>
          <w:rFonts w:ascii="Times New Roman" w:hAnsi="Times New Roman" w:cs="Times New Roman"/>
          <w:sz w:val="24"/>
          <w:szCs w:val="24"/>
        </w:rPr>
        <w:tab/>
        <w:t xml:space="preserve">    </w:t>
      </w:r>
      <w:r w:rsidRPr="00665560">
        <w:rPr>
          <w:rFonts w:ascii="Times New Roman" w:hAnsi="Times New Roman" w:cs="Times New Roman"/>
          <w:i/>
          <w:sz w:val="24"/>
          <w:szCs w:val="24"/>
        </w:rPr>
        <w:t>při 50°C:</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55 </w:t>
      </w:r>
      <w:proofErr w:type="spellStart"/>
      <w:r w:rsidRPr="00665560">
        <w:rPr>
          <w:rFonts w:ascii="Times New Roman" w:hAnsi="Times New Roman" w:cs="Times New Roman"/>
          <w:sz w:val="24"/>
          <w:szCs w:val="24"/>
        </w:rPr>
        <w:t>hPa</w:t>
      </w:r>
      <w:proofErr w:type="spellEnd"/>
    </w:p>
    <w:p w:rsidR="00AD3D50" w:rsidRPr="00665560" w:rsidRDefault="00AD3D50"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Bod vznícení:</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ab/>
        <w:t>15°C</w:t>
      </w:r>
    </w:p>
    <w:p w:rsidR="00AD3D50" w:rsidRPr="00665560" w:rsidRDefault="00AD3D50" w:rsidP="00665560">
      <w:pPr>
        <w:autoSpaceDE w:val="0"/>
        <w:autoSpaceDN w:val="0"/>
        <w:adjustRightInd w:val="0"/>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lastRenderedPageBreak/>
        <w:t>Možné tvoření výbušných směsí se vzduchem</w:t>
      </w:r>
    </w:p>
    <w:p w:rsidR="00E624E7" w:rsidRPr="00665560" w:rsidRDefault="00E624E7"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 xml:space="preserve">  </w:t>
      </w:r>
      <w:r w:rsidR="00AD3D50" w:rsidRPr="00665560">
        <w:rPr>
          <w:rFonts w:ascii="Times New Roman" w:hAnsi="Times New Roman" w:cs="Times New Roman"/>
          <w:i/>
          <w:sz w:val="24"/>
          <w:szCs w:val="24"/>
        </w:rPr>
        <w:t>Dolní hranice vznícení:</w:t>
      </w:r>
      <w:r w:rsidR="00AD3D50" w:rsidRPr="00665560">
        <w:rPr>
          <w:rFonts w:ascii="Times New Roman" w:hAnsi="Times New Roman" w:cs="Times New Roman"/>
          <w:i/>
          <w:sz w:val="24"/>
          <w:szCs w:val="24"/>
        </w:rPr>
        <w:tab/>
      </w:r>
      <w:r w:rsidRPr="00665560">
        <w:rPr>
          <w:rFonts w:ascii="Times New Roman" w:hAnsi="Times New Roman" w:cs="Times New Roman"/>
          <w:sz w:val="24"/>
          <w:szCs w:val="24"/>
        </w:rPr>
        <w:t>1.2% na objem (50 g/m3)</w:t>
      </w:r>
      <w:r w:rsidRPr="00665560">
        <w:rPr>
          <w:rFonts w:ascii="Times New Roman" w:hAnsi="Times New Roman" w:cs="Times New Roman"/>
          <w:sz w:val="24"/>
          <w:szCs w:val="24"/>
        </w:rPr>
        <w:tab/>
        <w:t>1.4% na objem. (58 g/m3)</w:t>
      </w:r>
    </w:p>
    <w:p w:rsidR="00E624E7" w:rsidRPr="00665560" w:rsidRDefault="00E624E7"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 xml:space="preserve">  </w:t>
      </w:r>
      <w:r w:rsidR="00AD3D50" w:rsidRPr="00665560">
        <w:rPr>
          <w:rFonts w:ascii="Times New Roman" w:hAnsi="Times New Roman" w:cs="Times New Roman"/>
          <w:i/>
          <w:sz w:val="24"/>
          <w:szCs w:val="24"/>
        </w:rPr>
        <w:t>Horní hranice vznícení:</w:t>
      </w:r>
      <w:r w:rsidR="00AD3D50" w:rsidRPr="00665560">
        <w:rPr>
          <w:rFonts w:ascii="Times New Roman" w:hAnsi="Times New Roman" w:cs="Times New Roman"/>
          <w:i/>
          <w:sz w:val="24"/>
          <w:szCs w:val="24"/>
        </w:rPr>
        <w:tab/>
      </w:r>
      <w:r w:rsidRPr="00665560">
        <w:rPr>
          <w:rFonts w:ascii="Times New Roman" w:hAnsi="Times New Roman" w:cs="Times New Roman"/>
          <w:sz w:val="24"/>
          <w:szCs w:val="24"/>
        </w:rPr>
        <w:t>7.5% na objem (440 g/m3)</w:t>
      </w:r>
      <w:r w:rsidRPr="00665560">
        <w:rPr>
          <w:rFonts w:ascii="Times New Roman" w:hAnsi="Times New Roman" w:cs="Times New Roman"/>
          <w:sz w:val="24"/>
          <w:szCs w:val="24"/>
        </w:rPr>
        <w:tab/>
        <w:t>11.3% na objem (360 g/m3)</w:t>
      </w:r>
    </w:p>
    <w:p w:rsidR="00AD3D50" w:rsidRPr="00665560" w:rsidRDefault="00AD3D50"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Relativní hustota páry:</w:t>
      </w:r>
      <w:r w:rsidRPr="00665560">
        <w:rPr>
          <w:rFonts w:ascii="Times New Roman" w:hAnsi="Times New Roman" w:cs="Times New Roman"/>
          <w:i/>
          <w:sz w:val="24"/>
          <w:szCs w:val="24"/>
        </w:rPr>
        <w:tab/>
      </w:r>
      <w:r w:rsidR="00E624E7" w:rsidRPr="00665560">
        <w:rPr>
          <w:rFonts w:ascii="Times New Roman" w:hAnsi="Times New Roman" w:cs="Times New Roman"/>
          <w:sz w:val="24"/>
          <w:szCs w:val="24"/>
        </w:rPr>
        <w:t>4.01</w:t>
      </w:r>
      <w:r w:rsidR="00E624E7" w:rsidRPr="00665560">
        <w:rPr>
          <w:rFonts w:ascii="Times New Roman" w:hAnsi="Times New Roman" w:cs="Times New Roman"/>
          <w:sz w:val="24"/>
          <w:szCs w:val="24"/>
        </w:rPr>
        <w:tab/>
      </w:r>
      <w:r w:rsidR="00E624E7" w:rsidRPr="00665560">
        <w:rPr>
          <w:rFonts w:ascii="Times New Roman" w:hAnsi="Times New Roman" w:cs="Times New Roman"/>
          <w:sz w:val="24"/>
          <w:szCs w:val="24"/>
        </w:rPr>
        <w:tab/>
      </w:r>
      <w:r w:rsidR="00E624E7" w:rsidRPr="00665560">
        <w:rPr>
          <w:rFonts w:ascii="Times New Roman" w:hAnsi="Times New Roman" w:cs="Times New Roman"/>
          <w:sz w:val="24"/>
          <w:szCs w:val="24"/>
        </w:rPr>
        <w:tab/>
      </w:r>
      <w:r w:rsidR="00E624E7" w:rsidRPr="00665560">
        <w:rPr>
          <w:rFonts w:ascii="Times New Roman" w:hAnsi="Times New Roman" w:cs="Times New Roman"/>
          <w:sz w:val="24"/>
          <w:szCs w:val="24"/>
        </w:rPr>
        <w:tab/>
        <w:t>2.6</w:t>
      </w:r>
    </w:p>
    <w:p w:rsidR="00E624E7" w:rsidRPr="00665560" w:rsidRDefault="00AD3D50" w:rsidP="00665560">
      <w:pPr>
        <w:tabs>
          <w:tab w:val="left" w:pos="708"/>
          <w:tab w:val="left" w:pos="1416"/>
          <w:tab w:val="left" w:pos="2124"/>
          <w:tab w:val="left" w:pos="2832"/>
          <w:tab w:val="left" w:pos="3540"/>
          <w:tab w:val="center" w:pos="4536"/>
        </w:tabs>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Nasycenost páry:</w:t>
      </w:r>
      <w:r w:rsidRPr="00665560">
        <w:rPr>
          <w:rFonts w:ascii="Times New Roman" w:hAnsi="Times New Roman" w:cs="Times New Roman"/>
          <w:i/>
          <w:sz w:val="24"/>
          <w:szCs w:val="24"/>
        </w:rPr>
        <w:tab/>
      </w:r>
    </w:p>
    <w:p w:rsidR="00E624E7" w:rsidRPr="00665560" w:rsidRDefault="00E624E7" w:rsidP="00665560">
      <w:pPr>
        <w:tabs>
          <w:tab w:val="left" w:pos="708"/>
          <w:tab w:val="left" w:pos="1416"/>
          <w:tab w:val="left" w:pos="2124"/>
          <w:tab w:val="left" w:pos="2832"/>
          <w:tab w:val="left" w:pos="3540"/>
          <w:tab w:val="center" w:pos="4536"/>
        </w:tabs>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ab/>
        <w:t>20°C</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51 g/m3</w:t>
      </w:r>
    </w:p>
    <w:p w:rsidR="00E624E7" w:rsidRPr="00665560" w:rsidRDefault="00E624E7" w:rsidP="00665560">
      <w:pPr>
        <w:tabs>
          <w:tab w:val="left" w:pos="708"/>
          <w:tab w:val="left" w:pos="1416"/>
          <w:tab w:val="left" w:pos="2124"/>
          <w:tab w:val="left" w:pos="2832"/>
          <w:tab w:val="left" w:pos="3540"/>
          <w:tab w:val="center" w:pos="4536"/>
        </w:tabs>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ab/>
        <w:t>30°C</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92 g/m3</w:t>
      </w:r>
    </w:p>
    <w:p w:rsidR="00E624E7" w:rsidRPr="00665560" w:rsidRDefault="00E624E7" w:rsidP="00665560">
      <w:pPr>
        <w:tabs>
          <w:tab w:val="left" w:pos="708"/>
          <w:tab w:val="left" w:pos="1416"/>
          <w:tab w:val="left" w:pos="2124"/>
          <w:tab w:val="left" w:pos="2832"/>
          <w:tab w:val="left" w:pos="3540"/>
          <w:tab w:val="center" w:pos="4536"/>
        </w:tabs>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ab/>
        <w:t>50°C</w:t>
      </w:r>
      <w:r w:rsidR="00AD3D50"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22</w:t>
      </w:r>
      <w:r w:rsidR="00AD3D50" w:rsidRPr="00665560">
        <w:rPr>
          <w:rFonts w:ascii="Times New Roman" w:hAnsi="Times New Roman" w:cs="Times New Roman"/>
          <w:sz w:val="24"/>
          <w:szCs w:val="24"/>
        </w:rPr>
        <w:t>8 g/m</w:t>
      </w:r>
      <w:r w:rsidR="00AD3D50" w:rsidRPr="00665560">
        <w:rPr>
          <w:rFonts w:ascii="Times New Roman" w:hAnsi="Times New Roman" w:cs="Times New Roman"/>
          <w:sz w:val="24"/>
          <w:szCs w:val="24"/>
          <w:vertAlign w:val="superscript"/>
        </w:rPr>
        <w:t>3</w:t>
      </w:r>
      <w:r w:rsidR="00AD3D50" w:rsidRPr="00665560">
        <w:rPr>
          <w:rFonts w:ascii="Times New Roman" w:hAnsi="Times New Roman" w:cs="Times New Roman"/>
          <w:sz w:val="24"/>
          <w:szCs w:val="24"/>
        </w:rPr>
        <w:t xml:space="preserve"> </w:t>
      </w:r>
    </w:p>
    <w:p w:rsidR="00E624E7" w:rsidRPr="00665560" w:rsidRDefault="00AD3D50" w:rsidP="00665560">
      <w:pPr>
        <w:tabs>
          <w:tab w:val="left" w:pos="708"/>
          <w:tab w:val="left" w:pos="1416"/>
          <w:tab w:val="left" w:pos="2124"/>
          <w:tab w:val="left" w:pos="2832"/>
          <w:tab w:val="left" w:pos="3540"/>
          <w:tab w:val="center" w:pos="4536"/>
        </w:tabs>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Hustota při 20°C</w:t>
      </w:r>
      <w:r w:rsidRPr="00665560">
        <w:rPr>
          <w:rFonts w:ascii="Times New Roman" w:hAnsi="Times New Roman" w:cs="Times New Roman"/>
          <w:sz w:val="24"/>
          <w:szCs w:val="24"/>
        </w:rPr>
        <w:t>:</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00E624E7" w:rsidRPr="00665560">
        <w:rPr>
          <w:rFonts w:ascii="Times New Roman" w:hAnsi="Times New Roman" w:cs="Times New Roman"/>
          <w:sz w:val="24"/>
          <w:szCs w:val="24"/>
        </w:rPr>
        <w:t>0.8825 g/cm3</w:t>
      </w:r>
      <w:r w:rsidR="00E624E7" w:rsidRPr="00665560">
        <w:rPr>
          <w:rFonts w:ascii="Times New Roman" w:hAnsi="Times New Roman" w:cs="Times New Roman"/>
          <w:sz w:val="24"/>
          <w:szCs w:val="24"/>
        </w:rPr>
        <w:tab/>
      </w:r>
      <w:r w:rsidR="00E624E7" w:rsidRPr="00665560">
        <w:rPr>
          <w:rFonts w:ascii="Times New Roman" w:hAnsi="Times New Roman" w:cs="Times New Roman"/>
          <w:sz w:val="24"/>
          <w:szCs w:val="24"/>
        </w:rPr>
        <w:tab/>
      </w:r>
      <w:r w:rsidR="00E624E7" w:rsidRPr="00665560">
        <w:rPr>
          <w:rFonts w:ascii="Times New Roman" w:hAnsi="Times New Roman" w:cs="Times New Roman"/>
          <w:sz w:val="24"/>
          <w:szCs w:val="24"/>
        </w:rPr>
        <w:tab/>
        <w:t xml:space="preserve">0.81 g/cm3 </w:t>
      </w:r>
    </w:p>
    <w:p w:rsidR="00E624E7" w:rsidRPr="00665560" w:rsidRDefault="00AD3D50" w:rsidP="00665560">
      <w:pPr>
        <w:tabs>
          <w:tab w:val="left" w:pos="708"/>
          <w:tab w:val="left" w:pos="1416"/>
          <w:tab w:val="left" w:pos="2124"/>
          <w:tab w:val="left" w:pos="2832"/>
          <w:tab w:val="left" w:pos="3540"/>
          <w:tab w:val="center" w:pos="4536"/>
        </w:tabs>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Rozpustnost ve vodě při 20°C:</w:t>
      </w:r>
      <w:r w:rsidR="00E624E7" w:rsidRPr="00665560">
        <w:rPr>
          <w:rFonts w:ascii="Times New Roman" w:hAnsi="Times New Roman" w:cs="Times New Roman"/>
          <w:sz w:val="24"/>
          <w:szCs w:val="24"/>
        </w:rPr>
        <w:t xml:space="preserve"> 10 g/l</w:t>
      </w:r>
      <w:r w:rsidR="00E624E7" w:rsidRPr="00665560">
        <w:rPr>
          <w:rFonts w:ascii="Times New Roman" w:hAnsi="Times New Roman" w:cs="Times New Roman"/>
          <w:sz w:val="24"/>
          <w:szCs w:val="24"/>
        </w:rPr>
        <w:tab/>
      </w:r>
      <w:r w:rsidR="00E624E7" w:rsidRPr="00665560">
        <w:rPr>
          <w:rFonts w:ascii="Times New Roman" w:hAnsi="Times New Roman" w:cs="Times New Roman"/>
          <w:sz w:val="24"/>
          <w:szCs w:val="24"/>
        </w:rPr>
        <w:tab/>
      </w:r>
      <w:r w:rsidR="00E624E7" w:rsidRPr="00665560">
        <w:rPr>
          <w:rFonts w:ascii="Times New Roman" w:hAnsi="Times New Roman" w:cs="Times New Roman"/>
          <w:sz w:val="24"/>
          <w:szCs w:val="24"/>
        </w:rPr>
        <w:tab/>
      </w:r>
      <w:r w:rsidR="00E624E7" w:rsidRPr="00665560">
        <w:rPr>
          <w:rFonts w:ascii="Times New Roman" w:hAnsi="Times New Roman" w:cs="Times New Roman"/>
          <w:sz w:val="24"/>
          <w:szCs w:val="24"/>
        </w:rPr>
        <w:tab/>
        <w:t xml:space="preserve">77 g/l </w:t>
      </w:r>
    </w:p>
    <w:p w:rsidR="00AD3D50" w:rsidRPr="00665560" w:rsidRDefault="00AD3D50" w:rsidP="00665560">
      <w:pPr>
        <w:tabs>
          <w:tab w:val="left" w:pos="708"/>
          <w:tab w:val="left" w:pos="1416"/>
          <w:tab w:val="left" w:pos="2124"/>
          <w:tab w:val="left" w:pos="2832"/>
          <w:tab w:val="left" w:pos="3540"/>
          <w:tab w:val="center" w:pos="4536"/>
        </w:tabs>
        <w:spacing w:after="0" w:line="360" w:lineRule="auto"/>
        <w:rPr>
          <w:rFonts w:ascii="Times New Roman" w:hAnsi="Times New Roman" w:cs="Times New Roman"/>
          <w:b/>
          <w:i/>
          <w:sz w:val="24"/>
          <w:szCs w:val="24"/>
        </w:rPr>
      </w:pPr>
      <w:r w:rsidRPr="00665560">
        <w:rPr>
          <w:rFonts w:ascii="Times New Roman" w:hAnsi="Times New Roman" w:cs="Times New Roman"/>
          <w:i/>
          <w:sz w:val="24"/>
          <w:szCs w:val="24"/>
        </w:rPr>
        <w:t>Dynamická viskozita při 20°C:</w:t>
      </w:r>
      <w:r w:rsidRPr="00665560">
        <w:rPr>
          <w:rFonts w:ascii="Times New Roman" w:hAnsi="Times New Roman" w:cs="Times New Roman"/>
          <w:sz w:val="24"/>
          <w:szCs w:val="24"/>
        </w:rPr>
        <w:t xml:space="preserve"> </w:t>
      </w:r>
      <w:r w:rsidR="00E624E7" w:rsidRPr="00665560">
        <w:rPr>
          <w:rFonts w:ascii="Times New Roman" w:hAnsi="Times New Roman" w:cs="Times New Roman"/>
          <w:sz w:val="24"/>
          <w:szCs w:val="24"/>
        </w:rPr>
        <w:t xml:space="preserve">0.69 </w:t>
      </w:r>
      <w:proofErr w:type="spellStart"/>
      <w:r w:rsidR="00E624E7" w:rsidRPr="00665560">
        <w:rPr>
          <w:rFonts w:ascii="Times New Roman" w:hAnsi="Times New Roman" w:cs="Times New Roman"/>
          <w:sz w:val="24"/>
          <w:szCs w:val="24"/>
        </w:rPr>
        <w:t>mPas</w:t>
      </w:r>
      <w:proofErr w:type="spellEnd"/>
      <w:r w:rsidR="00E624E7" w:rsidRPr="00665560">
        <w:rPr>
          <w:rFonts w:ascii="Times New Roman" w:hAnsi="Times New Roman" w:cs="Times New Roman"/>
          <w:sz w:val="24"/>
          <w:szCs w:val="24"/>
        </w:rPr>
        <w:t xml:space="preserve"> </w:t>
      </w:r>
      <w:r w:rsidR="00E624E7" w:rsidRPr="00665560">
        <w:rPr>
          <w:rFonts w:ascii="Times New Roman" w:hAnsi="Times New Roman" w:cs="Times New Roman"/>
          <w:sz w:val="24"/>
          <w:szCs w:val="24"/>
        </w:rPr>
        <w:tab/>
      </w:r>
      <w:r w:rsidR="00E624E7" w:rsidRPr="00665560">
        <w:rPr>
          <w:rFonts w:ascii="Times New Roman" w:hAnsi="Times New Roman" w:cs="Times New Roman"/>
          <w:sz w:val="24"/>
          <w:szCs w:val="24"/>
        </w:rPr>
        <w:tab/>
      </w:r>
      <w:r w:rsidR="00E624E7" w:rsidRPr="00665560">
        <w:rPr>
          <w:rFonts w:ascii="Times New Roman" w:hAnsi="Times New Roman" w:cs="Times New Roman"/>
          <w:sz w:val="24"/>
          <w:szCs w:val="24"/>
        </w:rPr>
        <w:tab/>
        <w:t xml:space="preserve">2.95 </w:t>
      </w:r>
      <w:proofErr w:type="spellStart"/>
      <w:r w:rsidR="00E624E7" w:rsidRPr="00665560">
        <w:rPr>
          <w:rFonts w:ascii="Times New Roman" w:hAnsi="Times New Roman" w:cs="Times New Roman"/>
          <w:sz w:val="24"/>
          <w:szCs w:val="24"/>
        </w:rPr>
        <w:t>mPas</w:t>
      </w:r>
      <w:proofErr w:type="spellEnd"/>
      <w:r w:rsidR="00E624E7" w:rsidRPr="00665560">
        <w:rPr>
          <w:rFonts w:ascii="Times New Roman" w:hAnsi="Times New Roman" w:cs="Times New Roman"/>
          <w:sz w:val="24"/>
          <w:szCs w:val="24"/>
        </w:rPr>
        <w:t xml:space="preserve"> </w:t>
      </w:r>
    </w:p>
    <w:p w:rsidR="00E624E7" w:rsidRPr="00665560" w:rsidRDefault="00AD3D50" w:rsidP="00665560">
      <w:pPr>
        <w:pStyle w:val="norm0"/>
        <w:tabs>
          <w:tab w:val="left" w:pos="2835"/>
          <w:tab w:val="left" w:pos="4536"/>
        </w:tabs>
        <w:spacing w:line="360" w:lineRule="auto"/>
        <w:jc w:val="left"/>
        <w:rPr>
          <w:rFonts w:ascii="Times New Roman" w:hAnsi="Times New Roman"/>
          <w:i/>
          <w:sz w:val="24"/>
          <w:szCs w:val="24"/>
          <w:lang w:val="cs-CZ"/>
        </w:rPr>
      </w:pPr>
      <w:r w:rsidRPr="00665560">
        <w:rPr>
          <w:rFonts w:ascii="Times New Roman" w:hAnsi="Times New Roman"/>
          <w:i/>
          <w:sz w:val="24"/>
          <w:szCs w:val="24"/>
          <w:lang w:val="cs-CZ"/>
        </w:rPr>
        <w:t>Teplota tání:</w:t>
      </w:r>
      <w:r w:rsidRPr="00665560">
        <w:rPr>
          <w:rFonts w:ascii="Times New Roman" w:hAnsi="Times New Roman"/>
          <w:i/>
          <w:sz w:val="24"/>
          <w:szCs w:val="24"/>
          <w:lang w:val="cs-CZ"/>
        </w:rPr>
        <w:tab/>
      </w:r>
      <w:r w:rsidR="00E624E7" w:rsidRPr="00665560">
        <w:rPr>
          <w:rFonts w:ascii="Times New Roman" w:hAnsi="Times New Roman"/>
          <w:sz w:val="24"/>
          <w:szCs w:val="24"/>
          <w:lang w:val="cs-CZ"/>
        </w:rPr>
        <w:t>-76.3°C</w:t>
      </w:r>
      <w:r w:rsidR="00E624E7" w:rsidRPr="00665560">
        <w:rPr>
          <w:rFonts w:ascii="Times New Roman" w:hAnsi="Times New Roman"/>
          <w:sz w:val="24"/>
          <w:szCs w:val="24"/>
          <w:lang w:val="cs-CZ"/>
        </w:rPr>
        <w:tab/>
      </w:r>
      <w:r w:rsidR="00E624E7" w:rsidRPr="00665560">
        <w:rPr>
          <w:rFonts w:ascii="Times New Roman" w:hAnsi="Times New Roman"/>
          <w:sz w:val="24"/>
          <w:szCs w:val="24"/>
          <w:lang w:val="cs-CZ"/>
        </w:rPr>
        <w:tab/>
      </w:r>
      <w:r w:rsidR="00E624E7" w:rsidRPr="00665560">
        <w:rPr>
          <w:rFonts w:ascii="Times New Roman" w:hAnsi="Times New Roman"/>
          <w:sz w:val="24"/>
          <w:szCs w:val="24"/>
          <w:lang w:val="cs-CZ"/>
        </w:rPr>
        <w:tab/>
        <w:t>-89°C</w:t>
      </w:r>
    </w:p>
    <w:p w:rsidR="00E624E7" w:rsidRPr="00665560" w:rsidRDefault="00AD3D50" w:rsidP="00665560">
      <w:pPr>
        <w:pStyle w:val="norm0"/>
        <w:tabs>
          <w:tab w:val="left" w:pos="2835"/>
          <w:tab w:val="left" w:pos="4536"/>
        </w:tabs>
        <w:spacing w:line="360" w:lineRule="auto"/>
        <w:jc w:val="left"/>
        <w:rPr>
          <w:rFonts w:ascii="Times New Roman" w:hAnsi="Times New Roman"/>
          <w:i/>
          <w:sz w:val="24"/>
          <w:szCs w:val="24"/>
          <w:lang w:val="cs-CZ"/>
        </w:rPr>
      </w:pPr>
      <w:r w:rsidRPr="00665560">
        <w:rPr>
          <w:rFonts w:ascii="Times New Roman" w:hAnsi="Times New Roman"/>
          <w:i/>
          <w:sz w:val="24"/>
          <w:szCs w:val="24"/>
          <w:lang w:val="cs-CZ"/>
        </w:rPr>
        <w:t>Teplota varu:</w:t>
      </w:r>
      <w:r w:rsidRPr="00665560">
        <w:rPr>
          <w:rFonts w:ascii="Times New Roman" w:hAnsi="Times New Roman"/>
          <w:i/>
          <w:sz w:val="24"/>
          <w:szCs w:val="24"/>
          <w:lang w:val="cs-CZ"/>
        </w:rPr>
        <w:tab/>
      </w:r>
      <w:r w:rsidR="00E624E7" w:rsidRPr="00665560">
        <w:rPr>
          <w:rFonts w:ascii="Times New Roman" w:hAnsi="Times New Roman"/>
          <w:sz w:val="24"/>
          <w:szCs w:val="24"/>
          <w:lang w:val="cs-CZ"/>
        </w:rPr>
        <w:t>126.5°C</w:t>
      </w:r>
      <w:r w:rsidR="00E624E7" w:rsidRPr="00665560">
        <w:rPr>
          <w:rFonts w:ascii="Times New Roman" w:hAnsi="Times New Roman"/>
          <w:sz w:val="24"/>
          <w:szCs w:val="24"/>
          <w:lang w:val="cs-CZ"/>
        </w:rPr>
        <w:tab/>
      </w:r>
      <w:r w:rsidR="00E624E7" w:rsidRPr="00665560">
        <w:rPr>
          <w:rFonts w:ascii="Times New Roman" w:hAnsi="Times New Roman"/>
          <w:sz w:val="24"/>
          <w:szCs w:val="24"/>
          <w:lang w:val="cs-CZ"/>
        </w:rPr>
        <w:tab/>
      </w:r>
      <w:r w:rsidR="00E624E7" w:rsidRPr="00665560">
        <w:rPr>
          <w:rFonts w:ascii="Times New Roman" w:hAnsi="Times New Roman"/>
          <w:sz w:val="24"/>
          <w:szCs w:val="24"/>
          <w:lang w:val="cs-CZ"/>
        </w:rPr>
        <w:tab/>
        <w:t>118°C</w:t>
      </w:r>
    </w:p>
    <w:p w:rsidR="00AD3D50" w:rsidRPr="00665560" w:rsidRDefault="00AD3D50" w:rsidP="00665560">
      <w:pPr>
        <w:pStyle w:val="norm0"/>
        <w:tabs>
          <w:tab w:val="left" w:pos="2835"/>
          <w:tab w:val="left" w:pos="4536"/>
        </w:tabs>
        <w:spacing w:line="360" w:lineRule="auto"/>
        <w:jc w:val="left"/>
        <w:rPr>
          <w:rFonts w:ascii="Times New Roman" w:hAnsi="Times New Roman"/>
          <w:sz w:val="24"/>
          <w:szCs w:val="24"/>
          <w:lang w:val="cs-CZ"/>
        </w:rPr>
      </w:pPr>
      <w:r w:rsidRPr="00665560">
        <w:rPr>
          <w:rFonts w:ascii="Times New Roman" w:hAnsi="Times New Roman"/>
          <w:i/>
          <w:sz w:val="24"/>
          <w:szCs w:val="24"/>
          <w:lang w:val="cs-CZ"/>
        </w:rPr>
        <w:t>Teplota vznícení:</w:t>
      </w:r>
      <w:r w:rsidRPr="00665560">
        <w:rPr>
          <w:rFonts w:ascii="Times New Roman" w:hAnsi="Times New Roman"/>
          <w:i/>
          <w:sz w:val="24"/>
          <w:szCs w:val="24"/>
          <w:lang w:val="cs-CZ"/>
        </w:rPr>
        <w:tab/>
      </w:r>
      <w:r w:rsidRPr="00665560">
        <w:rPr>
          <w:rFonts w:ascii="Times New Roman" w:hAnsi="Times New Roman"/>
          <w:sz w:val="24"/>
          <w:szCs w:val="24"/>
          <w:lang w:val="cs-CZ"/>
        </w:rPr>
        <w:t>42</w:t>
      </w:r>
      <w:r w:rsidR="00E624E7" w:rsidRPr="00665560">
        <w:rPr>
          <w:rFonts w:ascii="Times New Roman" w:hAnsi="Times New Roman"/>
          <w:sz w:val="24"/>
          <w:szCs w:val="24"/>
          <w:lang w:val="cs-CZ"/>
        </w:rPr>
        <w:t>5</w:t>
      </w:r>
      <w:r w:rsidRPr="00665560">
        <w:rPr>
          <w:rFonts w:ascii="Times New Roman" w:hAnsi="Times New Roman"/>
          <w:sz w:val="24"/>
          <w:szCs w:val="24"/>
          <w:lang w:val="cs-CZ"/>
        </w:rPr>
        <w:t>°C</w:t>
      </w:r>
      <w:r w:rsidR="00E624E7" w:rsidRPr="00665560">
        <w:rPr>
          <w:rFonts w:ascii="Times New Roman" w:hAnsi="Times New Roman"/>
          <w:sz w:val="24"/>
          <w:szCs w:val="24"/>
          <w:lang w:val="cs-CZ"/>
        </w:rPr>
        <w:tab/>
      </w:r>
      <w:r w:rsidR="00E624E7" w:rsidRPr="00665560">
        <w:rPr>
          <w:rFonts w:ascii="Times New Roman" w:hAnsi="Times New Roman"/>
          <w:sz w:val="24"/>
          <w:szCs w:val="24"/>
          <w:lang w:val="cs-CZ"/>
        </w:rPr>
        <w:tab/>
      </w:r>
      <w:r w:rsidR="00E624E7" w:rsidRPr="00665560">
        <w:rPr>
          <w:rFonts w:ascii="Times New Roman" w:hAnsi="Times New Roman"/>
          <w:sz w:val="24"/>
          <w:szCs w:val="24"/>
          <w:lang w:val="cs-CZ"/>
        </w:rPr>
        <w:tab/>
        <w:t>340°C</w:t>
      </w:r>
    </w:p>
    <w:p w:rsidR="0089111F" w:rsidRPr="00665560" w:rsidRDefault="0089111F" w:rsidP="00665560">
      <w:pPr>
        <w:tabs>
          <w:tab w:val="left" w:pos="708"/>
          <w:tab w:val="left" w:pos="1416"/>
          <w:tab w:val="left" w:pos="2124"/>
          <w:tab w:val="left" w:pos="2832"/>
          <w:tab w:val="left" w:pos="3540"/>
          <w:tab w:val="left" w:pos="5310"/>
        </w:tabs>
        <w:spacing w:after="0" w:line="360" w:lineRule="auto"/>
        <w:rPr>
          <w:rFonts w:ascii="Times New Roman" w:hAnsi="Times New Roman" w:cs="Times New Roman"/>
          <w:b/>
          <w:sz w:val="24"/>
          <w:szCs w:val="24"/>
        </w:rPr>
      </w:pPr>
    </w:p>
    <w:p w:rsidR="0089111F" w:rsidRPr="00665560" w:rsidRDefault="0089111F" w:rsidP="00665560">
      <w:pPr>
        <w:pStyle w:val="Odstavecseseznamem"/>
        <w:numPr>
          <w:ilvl w:val="0"/>
          <w:numId w:val="1"/>
        </w:numPr>
        <w:spacing w:after="0" w:line="360" w:lineRule="auto"/>
        <w:ind w:left="0" w:firstLine="0"/>
        <w:rPr>
          <w:rFonts w:ascii="Times New Roman" w:hAnsi="Times New Roman" w:cs="Times New Roman"/>
          <w:b/>
          <w:sz w:val="24"/>
          <w:szCs w:val="24"/>
        </w:rPr>
      </w:pPr>
      <w:r w:rsidRPr="00665560">
        <w:rPr>
          <w:rFonts w:ascii="Times New Roman" w:hAnsi="Times New Roman" w:cs="Times New Roman"/>
          <w:b/>
          <w:sz w:val="24"/>
          <w:szCs w:val="24"/>
        </w:rPr>
        <w:t>Stabilita a reaktivita</w:t>
      </w:r>
    </w:p>
    <w:p w:rsidR="0089111F" w:rsidRPr="00665560" w:rsidRDefault="0089111F"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Okolnosti, kterých je třeba se vyvarovat:</w:t>
      </w:r>
      <w:r w:rsidRPr="00665560">
        <w:rPr>
          <w:rFonts w:ascii="Times New Roman" w:hAnsi="Times New Roman" w:cs="Times New Roman"/>
          <w:i/>
          <w:sz w:val="24"/>
          <w:szCs w:val="24"/>
        </w:rPr>
        <w:tab/>
        <w:t xml:space="preserve"> </w:t>
      </w:r>
      <w:r w:rsidRPr="00665560">
        <w:rPr>
          <w:rFonts w:ascii="Times New Roman" w:hAnsi="Times New Roman" w:cs="Times New Roman"/>
          <w:sz w:val="24"/>
          <w:szCs w:val="24"/>
        </w:rPr>
        <w:t xml:space="preserve">Nevznikají žádné nebezpečné reakce při správné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manipulaci a skladování. Výrobek je stabilní. Nezahřívat. </w:t>
      </w:r>
      <w:r w:rsidR="003611DA" w:rsidRPr="00665560">
        <w:rPr>
          <w:rFonts w:ascii="Times New Roman" w:hAnsi="Times New Roman" w:cs="Times New Roman"/>
          <w:sz w:val="24"/>
          <w:szCs w:val="24"/>
        </w:rPr>
        <w:t>S</w:t>
      </w:r>
      <w:r w:rsidRPr="00665560">
        <w:rPr>
          <w:rFonts w:ascii="Times New Roman" w:hAnsi="Times New Roman" w:cs="Times New Roman"/>
          <w:sz w:val="24"/>
          <w:szCs w:val="24"/>
        </w:rPr>
        <w:t xml:space="preserve">ilné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reakce s</w:t>
      </w:r>
      <w:r w:rsidR="003611DA" w:rsidRPr="00665560">
        <w:rPr>
          <w:rFonts w:ascii="Times New Roman" w:hAnsi="Times New Roman" w:cs="Times New Roman"/>
          <w:sz w:val="24"/>
          <w:szCs w:val="24"/>
        </w:rPr>
        <w:t xml:space="preserve"> silnými </w:t>
      </w:r>
      <w:r w:rsidRPr="00665560">
        <w:rPr>
          <w:rFonts w:ascii="Times New Roman" w:hAnsi="Times New Roman" w:cs="Times New Roman"/>
          <w:sz w:val="24"/>
          <w:szCs w:val="24"/>
        </w:rPr>
        <w:t>oxidačními činiteli.</w:t>
      </w:r>
      <w:r w:rsidRPr="00665560">
        <w:rPr>
          <w:rFonts w:ascii="Times New Roman" w:hAnsi="Times New Roman" w:cs="Times New Roman"/>
          <w:sz w:val="24"/>
          <w:szCs w:val="24"/>
        </w:rPr>
        <w:tab/>
      </w:r>
    </w:p>
    <w:p w:rsidR="0089111F" w:rsidRPr="00665560" w:rsidRDefault="0089111F"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Látky, se kterými nesmí přijít do styku:</w:t>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Alkalické kovy, silná oxidační činidla, kyselina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chloristá, manganistan, peroxidy </w:t>
      </w:r>
    </w:p>
    <w:p w:rsidR="0089111F" w:rsidRPr="00665560" w:rsidRDefault="0089111F"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i/>
          <w:iCs/>
          <w:sz w:val="24"/>
          <w:szCs w:val="24"/>
        </w:rPr>
        <w:t>Nebezpečné produkty rozkladu:</w:t>
      </w:r>
      <w:r w:rsidRPr="00665560">
        <w:rPr>
          <w:rFonts w:ascii="Times New Roman" w:hAnsi="Times New Roman" w:cs="Times New Roman"/>
          <w:i/>
          <w:iCs/>
          <w:sz w:val="24"/>
          <w:szCs w:val="24"/>
        </w:rPr>
        <w:tab/>
      </w:r>
      <w:r w:rsidR="003611DA" w:rsidRPr="00665560">
        <w:rPr>
          <w:rFonts w:ascii="Times New Roman" w:hAnsi="Times New Roman" w:cs="Times New Roman"/>
          <w:sz w:val="24"/>
          <w:szCs w:val="24"/>
        </w:rPr>
        <w:t xml:space="preserve">Zahříváním pryskyřice vzniká voda, oxid uhličitý a </w:t>
      </w:r>
      <w:r w:rsidR="002E7949" w:rsidRPr="00665560">
        <w:rPr>
          <w:rFonts w:ascii="Times New Roman" w:hAnsi="Times New Roman" w:cs="Times New Roman"/>
          <w:sz w:val="24"/>
          <w:szCs w:val="24"/>
        </w:rPr>
        <w:tab/>
      </w:r>
      <w:r w:rsidR="002E7949" w:rsidRPr="00665560">
        <w:rPr>
          <w:rFonts w:ascii="Times New Roman" w:hAnsi="Times New Roman" w:cs="Times New Roman"/>
          <w:sz w:val="24"/>
          <w:szCs w:val="24"/>
        </w:rPr>
        <w:tab/>
      </w:r>
      <w:r w:rsidR="002E7949" w:rsidRPr="00665560">
        <w:rPr>
          <w:rFonts w:ascii="Times New Roman" w:hAnsi="Times New Roman" w:cs="Times New Roman"/>
          <w:sz w:val="24"/>
          <w:szCs w:val="24"/>
        </w:rPr>
        <w:tab/>
      </w:r>
      <w:r w:rsidR="002E7949" w:rsidRPr="00665560">
        <w:rPr>
          <w:rFonts w:ascii="Times New Roman" w:hAnsi="Times New Roman" w:cs="Times New Roman"/>
          <w:sz w:val="24"/>
          <w:szCs w:val="24"/>
        </w:rPr>
        <w:tab/>
      </w:r>
      <w:r w:rsidR="003611DA" w:rsidRPr="00665560">
        <w:rPr>
          <w:rFonts w:ascii="Times New Roman" w:hAnsi="Times New Roman" w:cs="Times New Roman"/>
          <w:sz w:val="24"/>
          <w:szCs w:val="24"/>
        </w:rPr>
        <w:t xml:space="preserve">krátké uhlovodíkové polymery. Při zahřívání během </w:t>
      </w:r>
      <w:r w:rsidR="002E7949" w:rsidRPr="00665560">
        <w:rPr>
          <w:rFonts w:ascii="Times New Roman" w:hAnsi="Times New Roman" w:cs="Times New Roman"/>
          <w:sz w:val="24"/>
          <w:szCs w:val="24"/>
        </w:rPr>
        <w:t xml:space="preserve">podtlaku </w:t>
      </w:r>
      <w:r w:rsidR="002E7949" w:rsidRPr="00665560">
        <w:rPr>
          <w:rFonts w:ascii="Times New Roman" w:hAnsi="Times New Roman" w:cs="Times New Roman"/>
          <w:sz w:val="24"/>
          <w:szCs w:val="24"/>
        </w:rPr>
        <w:tab/>
      </w:r>
      <w:r w:rsidR="002E7949" w:rsidRPr="00665560">
        <w:rPr>
          <w:rFonts w:ascii="Times New Roman" w:hAnsi="Times New Roman" w:cs="Times New Roman"/>
          <w:sz w:val="24"/>
          <w:szCs w:val="24"/>
        </w:rPr>
        <w:tab/>
      </w:r>
      <w:r w:rsidR="002E7949" w:rsidRPr="00665560">
        <w:rPr>
          <w:rFonts w:ascii="Times New Roman" w:hAnsi="Times New Roman" w:cs="Times New Roman"/>
          <w:sz w:val="24"/>
          <w:szCs w:val="24"/>
        </w:rPr>
        <w:tab/>
      </w:r>
      <w:r w:rsidR="002E7949" w:rsidRPr="00665560">
        <w:rPr>
          <w:rFonts w:ascii="Times New Roman" w:hAnsi="Times New Roman" w:cs="Times New Roman"/>
          <w:sz w:val="24"/>
          <w:szCs w:val="24"/>
        </w:rPr>
        <w:tab/>
        <w:t xml:space="preserve">v tavné peci se uvolňují plyny. </w:t>
      </w:r>
      <w:r w:rsidRPr="00665560">
        <w:rPr>
          <w:rFonts w:ascii="Times New Roman" w:hAnsi="Times New Roman" w:cs="Times New Roman"/>
          <w:sz w:val="24"/>
          <w:szCs w:val="24"/>
        </w:rPr>
        <w:t xml:space="preserve"> Produkty rozkladu </w:t>
      </w:r>
      <w:r w:rsidRPr="00665560">
        <w:rPr>
          <w:rFonts w:ascii="Times New Roman" w:hAnsi="Times New Roman" w:cs="Times New Roman"/>
          <w:sz w:val="24"/>
          <w:szCs w:val="24"/>
        </w:rPr>
        <w:tab/>
        <w:t xml:space="preserve">v případě </w:t>
      </w:r>
      <w:r w:rsidR="002E7949" w:rsidRPr="00665560">
        <w:rPr>
          <w:rFonts w:ascii="Times New Roman" w:hAnsi="Times New Roman" w:cs="Times New Roman"/>
          <w:sz w:val="24"/>
          <w:szCs w:val="24"/>
        </w:rPr>
        <w:tab/>
      </w:r>
      <w:r w:rsidR="002E7949" w:rsidRPr="00665560">
        <w:rPr>
          <w:rFonts w:ascii="Times New Roman" w:hAnsi="Times New Roman" w:cs="Times New Roman"/>
          <w:sz w:val="24"/>
          <w:szCs w:val="24"/>
        </w:rPr>
        <w:tab/>
      </w:r>
      <w:r w:rsidR="002E7949" w:rsidRPr="00665560">
        <w:rPr>
          <w:rFonts w:ascii="Times New Roman" w:hAnsi="Times New Roman" w:cs="Times New Roman"/>
          <w:sz w:val="24"/>
          <w:szCs w:val="24"/>
        </w:rPr>
        <w:tab/>
      </w:r>
      <w:r w:rsidR="002E7949" w:rsidRPr="00665560">
        <w:rPr>
          <w:rFonts w:ascii="Times New Roman" w:hAnsi="Times New Roman" w:cs="Times New Roman"/>
          <w:sz w:val="24"/>
          <w:szCs w:val="24"/>
        </w:rPr>
        <w:tab/>
      </w:r>
      <w:r w:rsidRPr="00665560">
        <w:rPr>
          <w:rFonts w:ascii="Times New Roman" w:hAnsi="Times New Roman" w:cs="Times New Roman"/>
          <w:sz w:val="24"/>
          <w:szCs w:val="24"/>
        </w:rPr>
        <w:t>požáru:</w:t>
      </w:r>
      <w:r w:rsidR="003611DA" w:rsidRPr="00665560">
        <w:rPr>
          <w:rFonts w:ascii="Times New Roman" w:hAnsi="Times New Roman" w:cs="Times New Roman"/>
          <w:sz w:val="24"/>
          <w:szCs w:val="24"/>
        </w:rPr>
        <w:t xml:space="preserve"> mimo jiné</w:t>
      </w:r>
      <w:r w:rsidRPr="00665560">
        <w:rPr>
          <w:rFonts w:ascii="Times New Roman" w:hAnsi="Times New Roman" w:cs="Times New Roman"/>
          <w:sz w:val="24"/>
          <w:szCs w:val="24"/>
        </w:rPr>
        <w:t xml:space="preserve"> </w:t>
      </w:r>
      <w:r w:rsidR="003611DA" w:rsidRPr="00665560">
        <w:rPr>
          <w:rFonts w:ascii="Times New Roman" w:hAnsi="Times New Roman" w:cs="Times New Roman"/>
          <w:sz w:val="24"/>
          <w:szCs w:val="24"/>
        </w:rPr>
        <w:t xml:space="preserve">oxid uhelnatý (viz </w:t>
      </w:r>
      <w:r w:rsidRPr="00665560">
        <w:rPr>
          <w:rFonts w:ascii="Times New Roman" w:hAnsi="Times New Roman" w:cs="Times New Roman"/>
          <w:sz w:val="24"/>
          <w:szCs w:val="24"/>
        </w:rPr>
        <w:t>kapitola 5)</w:t>
      </w:r>
    </w:p>
    <w:p w:rsidR="0089111F" w:rsidRPr="00665560" w:rsidRDefault="0089111F"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Další informace:</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Výrobek je hořlavý. Je zde vysoké riziko požáru a/nebo vzniku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hořlavých plynů nebo výparů spolu se vzduchem. Sloučeniny </w:t>
      </w:r>
      <w:r w:rsidR="002E7949" w:rsidRPr="00665560">
        <w:rPr>
          <w:rFonts w:ascii="Times New Roman" w:hAnsi="Times New Roman" w:cs="Times New Roman"/>
          <w:sz w:val="24"/>
          <w:szCs w:val="24"/>
        </w:rPr>
        <w:tab/>
      </w:r>
      <w:r w:rsidR="002E7949" w:rsidRPr="00665560">
        <w:rPr>
          <w:rFonts w:ascii="Times New Roman" w:hAnsi="Times New Roman" w:cs="Times New Roman"/>
          <w:sz w:val="24"/>
          <w:szCs w:val="24"/>
        </w:rPr>
        <w:tab/>
      </w:r>
      <w:r w:rsidR="002E7949" w:rsidRPr="00665560">
        <w:rPr>
          <w:rFonts w:ascii="Times New Roman" w:hAnsi="Times New Roman" w:cs="Times New Roman"/>
          <w:sz w:val="24"/>
          <w:szCs w:val="24"/>
        </w:rPr>
        <w:tab/>
      </w:r>
      <w:r w:rsidR="002E7949" w:rsidRPr="00665560">
        <w:rPr>
          <w:rFonts w:ascii="Times New Roman" w:hAnsi="Times New Roman" w:cs="Times New Roman"/>
          <w:sz w:val="24"/>
          <w:szCs w:val="24"/>
        </w:rPr>
        <w:tab/>
      </w:r>
      <w:r w:rsidRPr="00665560">
        <w:rPr>
          <w:rFonts w:ascii="Times New Roman" w:hAnsi="Times New Roman" w:cs="Times New Roman"/>
          <w:sz w:val="24"/>
          <w:szCs w:val="24"/>
        </w:rPr>
        <w:t>tvoří se vzduchem výbušné směsi.</w:t>
      </w:r>
    </w:p>
    <w:p w:rsidR="0089111F" w:rsidRPr="00665560" w:rsidRDefault="0089111F" w:rsidP="00665560">
      <w:pPr>
        <w:spacing w:after="0" w:line="360" w:lineRule="auto"/>
        <w:rPr>
          <w:rFonts w:ascii="Times New Roman" w:hAnsi="Times New Roman" w:cs="Times New Roman"/>
          <w:sz w:val="24"/>
          <w:szCs w:val="24"/>
          <w:lang w:val="en-GB"/>
        </w:rPr>
      </w:pPr>
    </w:p>
    <w:p w:rsidR="00BD66AB" w:rsidRPr="00665560" w:rsidRDefault="00BD66AB" w:rsidP="00665560">
      <w:pPr>
        <w:pStyle w:val="Odstavecseseznamem"/>
        <w:spacing w:after="0" w:line="360" w:lineRule="auto"/>
        <w:ind w:left="0"/>
        <w:rPr>
          <w:rFonts w:ascii="Times New Roman" w:hAnsi="Times New Roman" w:cs="Times New Roman"/>
          <w:b/>
          <w:sz w:val="24"/>
          <w:szCs w:val="24"/>
        </w:rPr>
      </w:pPr>
    </w:p>
    <w:p w:rsidR="00BD66AB" w:rsidRPr="00665560" w:rsidRDefault="00BD66AB" w:rsidP="00665560">
      <w:pPr>
        <w:pStyle w:val="Odstavecseseznamem"/>
        <w:numPr>
          <w:ilvl w:val="0"/>
          <w:numId w:val="1"/>
        </w:numPr>
        <w:spacing w:after="0" w:line="360" w:lineRule="auto"/>
        <w:ind w:left="0" w:firstLine="0"/>
        <w:rPr>
          <w:rFonts w:ascii="Times New Roman" w:hAnsi="Times New Roman" w:cs="Times New Roman"/>
          <w:b/>
          <w:sz w:val="24"/>
          <w:szCs w:val="24"/>
        </w:rPr>
      </w:pPr>
      <w:r w:rsidRPr="00665560">
        <w:rPr>
          <w:rFonts w:ascii="Times New Roman" w:hAnsi="Times New Roman" w:cs="Times New Roman"/>
          <w:b/>
          <w:sz w:val="24"/>
          <w:szCs w:val="24"/>
        </w:rPr>
        <w:t xml:space="preserve"> Toxikologické informace </w:t>
      </w:r>
    </w:p>
    <w:p w:rsidR="00BD66AB" w:rsidRPr="00665560" w:rsidRDefault="00BD66AB" w:rsidP="00665560">
      <w:pPr>
        <w:spacing w:after="0" w:line="360" w:lineRule="auto"/>
        <w:rPr>
          <w:rFonts w:ascii="Times New Roman" w:eastAsia="Calibri" w:hAnsi="Times New Roman" w:cs="Times New Roman"/>
          <w:sz w:val="24"/>
          <w:szCs w:val="24"/>
        </w:rPr>
      </w:pPr>
      <w:r w:rsidRPr="00665560">
        <w:rPr>
          <w:rFonts w:ascii="Times New Roman" w:hAnsi="Times New Roman" w:cs="Times New Roman"/>
          <w:sz w:val="24"/>
          <w:szCs w:val="24"/>
        </w:rPr>
        <w:t xml:space="preserve">Výrobek má dráždivý a škodlivý účinek na kůži, sliznice očí a dýchací systém a centrální nervový systém. Přecitlivělost nebo jiné subakutní či chronické účinky nejsou známy. Výpary </w:t>
      </w:r>
      <w:r w:rsidRPr="00665560">
        <w:rPr>
          <w:rFonts w:ascii="Times New Roman" w:hAnsi="Times New Roman" w:cs="Times New Roman"/>
          <w:sz w:val="24"/>
          <w:szCs w:val="24"/>
        </w:rPr>
        <w:lastRenderedPageBreak/>
        <w:t>a tekutina má zejména dráždivé účinky na zasaženém místě, ovšem může působit i lehce narkoticky. Hrozí akutní toxikace při vysoké koncentraci výparů.</w:t>
      </w:r>
    </w:p>
    <w:p w:rsidR="00BD66AB" w:rsidRPr="00665560" w:rsidRDefault="00BD66AB" w:rsidP="00665560">
      <w:pPr>
        <w:spacing w:after="0" w:line="360" w:lineRule="auto"/>
        <w:rPr>
          <w:rFonts w:ascii="Times New Roman" w:hAnsi="Times New Roman" w:cs="Times New Roman"/>
          <w:sz w:val="24"/>
          <w:szCs w:val="24"/>
        </w:rPr>
      </w:pPr>
    </w:p>
    <w:p w:rsidR="00BD66AB" w:rsidRPr="00665560" w:rsidRDefault="00BD66AB" w:rsidP="00665560">
      <w:pPr>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Akutní toxicita:</w:t>
      </w:r>
    </w:p>
    <w:p w:rsidR="00BD66AB" w:rsidRPr="00665560" w:rsidRDefault="0003299C"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Žádná při správném použi</w:t>
      </w:r>
      <w:r w:rsidR="00BD66AB" w:rsidRPr="00665560">
        <w:rPr>
          <w:rFonts w:ascii="Times New Roman" w:hAnsi="Times New Roman" w:cs="Times New Roman"/>
          <w:sz w:val="24"/>
          <w:szCs w:val="24"/>
        </w:rPr>
        <w:t>tí.</w:t>
      </w:r>
    </w:p>
    <w:p w:rsidR="00BD66AB" w:rsidRPr="00665560" w:rsidRDefault="00BD66AB" w:rsidP="00665560">
      <w:pPr>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1-butyl acetát</w:t>
      </w:r>
      <w:r w:rsidRPr="00665560">
        <w:rPr>
          <w:rFonts w:ascii="Times New Roman" w:hAnsi="Times New Roman" w:cs="Times New Roman"/>
          <w:i/>
          <w:sz w:val="24"/>
          <w:szCs w:val="24"/>
        </w:rPr>
        <w:tab/>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Ústa:</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LD50 (krysa):</w:t>
      </w:r>
      <w:r w:rsidRPr="00665560">
        <w:rPr>
          <w:rFonts w:ascii="Times New Roman" w:hAnsi="Times New Roman" w:cs="Times New Roman"/>
          <w:sz w:val="24"/>
          <w:szCs w:val="24"/>
        </w:rPr>
        <w:tab/>
      </w:r>
      <w:r w:rsidRPr="00665560">
        <w:rPr>
          <w:rFonts w:ascii="Times New Roman" w:hAnsi="Times New Roman" w:cs="Times New Roman"/>
          <w:sz w:val="24"/>
          <w:szCs w:val="24"/>
        </w:rPr>
        <w:tab/>
        <w:t>10768 mg/kg</w:t>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LD50 (myš):</w:t>
      </w:r>
      <w:r w:rsidRPr="00665560">
        <w:rPr>
          <w:rFonts w:ascii="Times New Roman" w:hAnsi="Times New Roman" w:cs="Times New Roman"/>
          <w:sz w:val="24"/>
          <w:szCs w:val="24"/>
        </w:rPr>
        <w:tab/>
      </w:r>
      <w:r w:rsidRPr="00665560">
        <w:rPr>
          <w:rFonts w:ascii="Times New Roman" w:hAnsi="Times New Roman" w:cs="Times New Roman"/>
          <w:sz w:val="24"/>
          <w:szCs w:val="24"/>
        </w:rPr>
        <w:tab/>
        <w:t>6000 mg/kg</w:t>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LD50 (králík):</w:t>
      </w:r>
      <w:r w:rsidRPr="00665560">
        <w:rPr>
          <w:rFonts w:ascii="Times New Roman" w:hAnsi="Times New Roman" w:cs="Times New Roman"/>
          <w:sz w:val="24"/>
          <w:szCs w:val="24"/>
        </w:rPr>
        <w:tab/>
      </w:r>
      <w:r w:rsidRPr="00665560">
        <w:rPr>
          <w:rFonts w:ascii="Times New Roman" w:hAnsi="Times New Roman" w:cs="Times New Roman"/>
          <w:sz w:val="24"/>
          <w:szCs w:val="24"/>
        </w:rPr>
        <w:tab/>
        <w:t>3200 mg/kg</w:t>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Kůže:</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LD50 (králík):</w:t>
      </w:r>
      <w:r w:rsidRPr="00665560">
        <w:rPr>
          <w:rFonts w:ascii="Times New Roman" w:hAnsi="Times New Roman" w:cs="Times New Roman"/>
          <w:sz w:val="24"/>
          <w:szCs w:val="24"/>
        </w:rPr>
        <w:tab/>
      </w:r>
      <w:r w:rsidRPr="00665560">
        <w:rPr>
          <w:rFonts w:ascii="Times New Roman" w:hAnsi="Times New Roman" w:cs="Times New Roman"/>
          <w:sz w:val="24"/>
          <w:szCs w:val="24"/>
        </w:rPr>
        <w:tab/>
        <w:t>&gt; 17600 mg/kg</w:t>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LD50 (morče):</w:t>
      </w:r>
      <w:r w:rsidRPr="00665560">
        <w:rPr>
          <w:rFonts w:ascii="Times New Roman" w:hAnsi="Times New Roman" w:cs="Times New Roman"/>
          <w:sz w:val="24"/>
          <w:szCs w:val="24"/>
        </w:rPr>
        <w:tab/>
        <w:t>4700 mg/kg</w:t>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Vdechnutí:</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LD50 (krysa):</w:t>
      </w:r>
      <w:r w:rsidRPr="00665560">
        <w:rPr>
          <w:rFonts w:ascii="Times New Roman" w:hAnsi="Times New Roman" w:cs="Times New Roman"/>
          <w:sz w:val="24"/>
          <w:szCs w:val="24"/>
        </w:rPr>
        <w:tab/>
      </w:r>
      <w:r w:rsidRPr="00665560">
        <w:rPr>
          <w:rFonts w:ascii="Times New Roman" w:hAnsi="Times New Roman" w:cs="Times New Roman"/>
          <w:sz w:val="24"/>
          <w:szCs w:val="24"/>
        </w:rPr>
        <w:tab/>
        <w:t>390 mg/l / 4 h</w:t>
      </w:r>
    </w:p>
    <w:p w:rsidR="00BD66AB" w:rsidRPr="00665560" w:rsidRDefault="00BD66AB" w:rsidP="00665560">
      <w:pPr>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LD50 (myš):</w:t>
      </w:r>
      <w:r w:rsidRPr="00665560">
        <w:rPr>
          <w:rFonts w:ascii="Times New Roman" w:hAnsi="Times New Roman" w:cs="Times New Roman"/>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6 mg/l / 2 h</w:t>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Primární dráždivé účinky</w:t>
      </w:r>
      <w:r w:rsidRPr="00665560">
        <w:rPr>
          <w:rFonts w:ascii="Times New Roman" w:hAnsi="Times New Roman" w:cs="Times New Roman"/>
          <w:sz w:val="24"/>
          <w:szCs w:val="24"/>
        </w:rPr>
        <w:t>:</w:t>
      </w:r>
      <w:r w:rsidRPr="00665560">
        <w:rPr>
          <w:rFonts w:ascii="Times New Roman" w:hAnsi="Times New Roman" w:cs="Times New Roman"/>
          <w:sz w:val="24"/>
          <w:szCs w:val="24"/>
        </w:rPr>
        <w:tab/>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1-butyl acetát</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Kůže, králík </w:t>
      </w:r>
      <w:r w:rsidRPr="00665560">
        <w:rPr>
          <w:rFonts w:ascii="Times New Roman" w:hAnsi="Times New Roman" w:cs="Times New Roman"/>
          <w:sz w:val="24"/>
          <w:szCs w:val="24"/>
        </w:rPr>
        <w:tab/>
      </w:r>
      <w:r w:rsidRPr="00665560">
        <w:rPr>
          <w:rFonts w:ascii="Times New Roman" w:hAnsi="Times New Roman" w:cs="Times New Roman"/>
          <w:sz w:val="24"/>
          <w:szCs w:val="24"/>
        </w:rPr>
        <w:tab/>
        <w:t>500 mg / 24 h</w:t>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Oči, králík</w:t>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100 mg </w:t>
      </w:r>
    </w:p>
    <w:p w:rsidR="00BD66AB" w:rsidRPr="00665560" w:rsidRDefault="00BD66AB" w:rsidP="00665560">
      <w:pPr>
        <w:pStyle w:val="norm0"/>
        <w:spacing w:line="360" w:lineRule="auto"/>
        <w:jc w:val="left"/>
        <w:rPr>
          <w:rFonts w:ascii="Times New Roman" w:hAnsi="Times New Roman"/>
          <w:sz w:val="24"/>
          <w:szCs w:val="24"/>
          <w:lang w:val="cs-CZ"/>
        </w:rPr>
      </w:pPr>
      <w:r w:rsidRPr="00665560">
        <w:rPr>
          <w:rFonts w:ascii="Times New Roman" w:hAnsi="Times New Roman"/>
          <w:sz w:val="24"/>
          <w:szCs w:val="24"/>
          <w:lang w:val="cs-CZ"/>
        </w:rPr>
        <w:t>Subakutní až chronická toxicita:</w:t>
      </w:r>
    </w:p>
    <w:p w:rsidR="00BD66AB" w:rsidRPr="00665560" w:rsidRDefault="00BD66AB" w:rsidP="00665560">
      <w:pPr>
        <w:pStyle w:val="norm0"/>
        <w:spacing w:line="360" w:lineRule="auto"/>
        <w:jc w:val="left"/>
        <w:rPr>
          <w:rFonts w:ascii="Times New Roman" w:hAnsi="Times New Roman"/>
          <w:sz w:val="24"/>
          <w:szCs w:val="24"/>
          <w:lang w:val="cs-CZ"/>
        </w:rPr>
      </w:pPr>
      <w:r w:rsidRPr="00665560">
        <w:rPr>
          <w:rFonts w:ascii="Times New Roman" w:hAnsi="Times New Roman"/>
          <w:sz w:val="24"/>
          <w:szCs w:val="24"/>
          <w:lang w:val="cs-CZ"/>
        </w:rPr>
        <w:t xml:space="preserve">Opakovaný kožní kontakt může vést k dermatitidě. </w:t>
      </w:r>
      <w:r w:rsidR="007C7152" w:rsidRPr="00665560">
        <w:rPr>
          <w:rFonts w:ascii="Times New Roman" w:hAnsi="Times New Roman"/>
          <w:sz w:val="24"/>
          <w:szCs w:val="24"/>
          <w:lang w:val="cs-CZ"/>
        </w:rPr>
        <w:t>Nebyl zjištěn dráždivý účinek u lidí.</w:t>
      </w:r>
    </w:p>
    <w:p w:rsidR="00BD66AB" w:rsidRPr="00665560" w:rsidRDefault="00BD66AB" w:rsidP="00665560">
      <w:pPr>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Další toxikologické informace:</w:t>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Vdechnutí:</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Způsobuje podráždění po vdechnutí výparů nebo nezáměrného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spolknutí. Závi</w:t>
      </w:r>
      <w:r w:rsidR="005E2BD8">
        <w:rPr>
          <w:rFonts w:ascii="Times New Roman" w:hAnsi="Times New Roman" w:cs="Times New Roman"/>
          <w:sz w:val="24"/>
          <w:szCs w:val="24"/>
        </w:rPr>
        <w:t>s</w:t>
      </w:r>
      <w:r w:rsidRPr="00665560">
        <w:rPr>
          <w:rFonts w:ascii="Times New Roman" w:hAnsi="Times New Roman" w:cs="Times New Roman"/>
          <w:sz w:val="24"/>
          <w:szCs w:val="24"/>
        </w:rPr>
        <w:t xml:space="preserve">í na množství, způsobuje podráždění sliznic,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kašel, zhoršené dýchání, bolest hlavy, malátnost, ospalost,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strnulost, pocit opilosti a bezvědomí. Poškození funkce jater a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ledvin je vzácná.</w:t>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Kožní kontakt:</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Lehké podráždění.Má odmašťující účinek</w:t>
      </w:r>
      <w:r w:rsidR="007C7152" w:rsidRPr="00665560">
        <w:rPr>
          <w:rFonts w:ascii="Times New Roman" w:hAnsi="Times New Roman" w:cs="Times New Roman"/>
          <w:sz w:val="24"/>
          <w:szCs w:val="24"/>
        </w:rPr>
        <w:t xml:space="preserve"> (zvláště při </w:t>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t xml:space="preserve">dlouhotrvajícím kontaktu). Způsobuje hrubou a </w:t>
      </w:r>
      <w:r w:rsidRPr="00665560">
        <w:rPr>
          <w:rFonts w:ascii="Times New Roman" w:hAnsi="Times New Roman" w:cs="Times New Roman"/>
          <w:sz w:val="24"/>
          <w:szCs w:val="24"/>
        </w:rPr>
        <w:t xml:space="preserve">rozpraskanou </w:t>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Pr="00665560">
        <w:rPr>
          <w:rFonts w:ascii="Times New Roman" w:hAnsi="Times New Roman" w:cs="Times New Roman"/>
          <w:sz w:val="24"/>
          <w:szCs w:val="24"/>
        </w:rPr>
        <w:t>kůži. Do těla se mů</w:t>
      </w:r>
      <w:r w:rsidR="007C7152" w:rsidRPr="00665560">
        <w:rPr>
          <w:rFonts w:ascii="Times New Roman" w:hAnsi="Times New Roman" w:cs="Times New Roman"/>
          <w:sz w:val="24"/>
          <w:szCs w:val="24"/>
        </w:rPr>
        <w:t xml:space="preserve">že dostat skrz kůži, poté má </w:t>
      </w:r>
      <w:r w:rsidRPr="00665560">
        <w:rPr>
          <w:rFonts w:ascii="Times New Roman" w:hAnsi="Times New Roman" w:cs="Times New Roman"/>
          <w:sz w:val="24"/>
          <w:szCs w:val="24"/>
        </w:rPr>
        <w:t xml:space="preserve">stejné symptomy </w:t>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Pr="00665560">
        <w:rPr>
          <w:rFonts w:ascii="Times New Roman" w:hAnsi="Times New Roman" w:cs="Times New Roman"/>
          <w:sz w:val="24"/>
          <w:szCs w:val="24"/>
        </w:rPr>
        <w:t>jako vdechnutí par.</w:t>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Oční kontakt:</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Podráždění. Riziko vážného poškození očí. Výpary způsobují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podráždění očí, pálení, zánět spojivek a poškození rohovky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(tvoření vředů).</w:t>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Spolknutí:</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Rychlé rozpuštění. Bolest hlavy, malátnost, strnulost,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bezvědomí, narkóza. Při spolknutí většího množství – paralýza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dýchání, koma. Spolknutí má stejné symptomy jako vdechnutí </w:t>
      </w:r>
      <w:r w:rsidRPr="00665560">
        <w:rPr>
          <w:rFonts w:ascii="Times New Roman" w:hAnsi="Times New Roman" w:cs="Times New Roman"/>
          <w:sz w:val="24"/>
          <w:szCs w:val="24"/>
        </w:rPr>
        <w:lastRenderedPageBreak/>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výparů.</w:t>
      </w:r>
      <w:r w:rsidR="007C7152" w:rsidRPr="00665560">
        <w:rPr>
          <w:rFonts w:ascii="Times New Roman" w:hAnsi="Times New Roman" w:cs="Times New Roman"/>
          <w:sz w:val="24"/>
          <w:szCs w:val="24"/>
        </w:rPr>
        <w:t xml:space="preserve"> Následné dráždivé účinky při kontaktu se sliznicemi </w:t>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t xml:space="preserve">jsou zažívací potíže, nebezpečí vdechnutí. Můžou se objevit </w:t>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t xml:space="preserve">metabolické poruchy (sklon k acidóze). Možné funkční </w:t>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t>poškození ledvin nebo jater.</w:t>
      </w:r>
    </w:p>
    <w:p w:rsidR="007C7152"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Resorpce:</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007C7152" w:rsidRPr="00665560">
        <w:rPr>
          <w:rFonts w:ascii="Times New Roman" w:hAnsi="Times New Roman" w:cs="Times New Roman"/>
          <w:sz w:val="24"/>
          <w:szCs w:val="24"/>
        </w:rPr>
        <w:t xml:space="preserve">Resorpce 1-butyl acetátu může být beze změny vydechnut </w:t>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t xml:space="preserve">plícemi. Část zůstávající v těly se hydrolyticky rozkládá </w:t>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t xml:space="preserve">uvolňující n-butanol a kyselinu acetonovou. Tyto a/nebo další </w:t>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t xml:space="preserve">části se vylučují spolu s močí, těkavé části se mohou odbourat </w:t>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r>
      <w:r w:rsidR="007C7152" w:rsidRPr="00665560">
        <w:rPr>
          <w:rFonts w:ascii="Times New Roman" w:hAnsi="Times New Roman" w:cs="Times New Roman"/>
          <w:sz w:val="24"/>
          <w:szCs w:val="24"/>
        </w:rPr>
        <w:tab/>
        <w:t>také dýchacím systémem.</w:t>
      </w:r>
    </w:p>
    <w:p w:rsidR="00BD66AB" w:rsidRPr="00665560" w:rsidRDefault="00BD66AB"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Poškození orgánů:</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centrální nervový systém, játra</w:t>
      </w:r>
      <w:r w:rsidR="007C7152" w:rsidRPr="00665560">
        <w:rPr>
          <w:rFonts w:ascii="Times New Roman" w:hAnsi="Times New Roman" w:cs="Times New Roman"/>
          <w:sz w:val="24"/>
          <w:szCs w:val="24"/>
        </w:rPr>
        <w:t>, ledviny</w:t>
      </w:r>
    </w:p>
    <w:p w:rsidR="00BD66AB" w:rsidRPr="00665560" w:rsidRDefault="00BD66AB" w:rsidP="00665560">
      <w:pPr>
        <w:spacing w:after="0" w:line="360" w:lineRule="auto"/>
        <w:rPr>
          <w:rFonts w:ascii="Times New Roman" w:eastAsia="Calibri" w:hAnsi="Times New Roman" w:cs="Times New Roman"/>
          <w:sz w:val="24"/>
          <w:szCs w:val="24"/>
        </w:rPr>
      </w:pPr>
      <w:r w:rsidRPr="00665560">
        <w:rPr>
          <w:rFonts w:ascii="Times New Roman" w:hAnsi="Times New Roman" w:cs="Times New Roman"/>
          <w:i/>
          <w:sz w:val="24"/>
          <w:szCs w:val="24"/>
        </w:rPr>
        <w:t>Další informace:</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 xml:space="preserve">S výrobkem se musí zacházet se stejnou péčí jako při  zacházení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s chemikáliemi.</w:t>
      </w:r>
    </w:p>
    <w:p w:rsidR="0003299C" w:rsidRPr="00665560" w:rsidRDefault="0003299C" w:rsidP="00665560">
      <w:pPr>
        <w:spacing w:after="0" w:line="360" w:lineRule="auto"/>
        <w:rPr>
          <w:rFonts w:ascii="Times New Roman" w:hAnsi="Times New Roman" w:cs="Times New Roman"/>
          <w:sz w:val="24"/>
          <w:szCs w:val="24"/>
        </w:rPr>
      </w:pPr>
    </w:p>
    <w:p w:rsidR="0003299C" w:rsidRPr="00665560" w:rsidRDefault="0003299C" w:rsidP="00665560">
      <w:pPr>
        <w:pStyle w:val="Odstavecseseznamem"/>
        <w:numPr>
          <w:ilvl w:val="0"/>
          <w:numId w:val="1"/>
        </w:numPr>
        <w:spacing w:after="0" w:line="360" w:lineRule="auto"/>
        <w:ind w:left="0" w:firstLine="0"/>
        <w:rPr>
          <w:rFonts w:ascii="Times New Roman" w:hAnsi="Times New Roman" w:cs="Times New Roman"/>
          <w:b/>
          <w:sz w:val="24"/>
          <w:szCs w:val="24"/>
        </w:rPr>
      </w:pPr>
      <w:r w:rsidRPr="00665560">
        <w:rPr>
          <w:rFonts w:ascii="Times New Roman" w:hAnsi="Times New Roman" w:cs="Times New Roman"/>
          <w:b/>
          <w:sz w:val="24"/>
          <w:szCs w:val="24"/>
        </w:rPr>
        <w:t xml:space="preserve">Ekologické informace </w:t>
      </w:r>
    </w:p>
    <w:p w:rsidR="0003299C" w:rsidRPr="00665560" w:rsidRDefault="0003299C"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sz w:val="24"/>
          <w:szCs w:val="24"/>
        </w:rPr>
        <w:t xml:space="preserve">V současné době nejsou známa žádná </w:t>
      </w:r>
      <w:proofErr w:type="spellStart"/>
      <w:r w:rsidRPr="00665560">
        <w:rPr>
          <w:rFonts w:ascii="Times New Roman" w:hAnsi="Times New Roman" w:cs="Times New Roman"/>
          <w:sz w:val="24"/>
          <w:szCs w:val="24"/>
        </w:rPr>
        <w:t>eko</w:t>
      </w:r>
      <w:proofErr w:type="spellEnd"/>
      <w:r w:rsidRPr="00665560">
        <w:rPr>
          <w:rFonts w:ascii="Times New Roman" w:hAnsi="Times New Roman" w:cs="Times New Roman"/>
          <w:sz w:val="24"/>
          <w:szCs w:val="24"/>
        </w:rPr>
        <w:t xml:space="preserve">-toxikologická ustanovení. Způsobuje pouze malou ztrátu biologického kyslíku. V zředěné formě je možná biologická rostlinná degradace. Výrobek může ohrozit pitnou vodu, pokud se větší množství dostane do půdy nebo vodních toků. Zabraňte tomu, aby se výrobek dostal do vodních toků, kanalizace nebo půdy! </w:t>
      </w:r>
    </w:p>
    <w:p w:rsidR="0003299C" w:rsidRPr="00665560" w:rsidRDefault="0003299C" w:rsidP="00665560">
      <w:pPr>
        <w:autoSpaceDE w:val="0"/>
        <w:autoSpaceDN w:val="0"/>
        <w:adjustRightInd w:val="0"/>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Biologické účinky pro 1-butyl acetát</w:t>
      </w:r>
    </w:p>
    <w:p w:rsidR="0003299C" w:rsidRPr="00665560" w:rsidRDefault="0003299C" w:rsidP="00665560">
      <w:pPr>
        <w:autoSpaceDE w:val="0"/>
        <w:autoSpaceDN w:val="0"/>
        <w:adjustRightInd w:val="0"/>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Toxicita:</w:t>
      </w:r>
    </w:p>
    <w:p w:rsidR="0003299C" w:rsidRPr="00665560" w:rsidRDefault="0003299C" w:rsidP="00665560">
      <w:pPr>
        <w:autoSpaceDE w:val="0"/>
        <w:autoSpaceDN w:val="0"/>
        <w:adjustRightInd w:val="0"/>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ab/>
      </w:r>
      <w:r w:rsidRPr="00665560">
        <w:rPr>
          <w:rFonts w:ascii="Times New Roman" w:hAnsi="Times New Roman" w:cs="Times New Roman"/>
          <w:i/>
          <w:sz w:val="24"/>
          <w:szCs w:val="24"/>
        </w:rPr>
        <w:tab/>
        <w:t>Ryba:</w:t>
      </w:r>
      <w:r w:rsidRPr="00665560">
        <w:rPr>
          <w:rFonts w:ascii="Times New Roman" w:hAnsi="Times New Roman" w:cs="Times New Roman"/>
          <w:i/>
          <w:sz w:val="24"/>
          <w:szCs w:val="24"/>
        </w:rPr>
        <w:tab/>
      </w:r>
      <w:r w:rsidRPr="00665560">
        <w:rPr>
          <w:rFonts w:ascii="Times New Roman" w:hAnsi="Times New Roman" w:cs="Times New Roman"/>
          <w:i/>
          <w:sz w:val="24"/>
          <w:szCs w:val="24"/>
        </w:rPr>
        <w:tab/>
      </w:r>
      <w:proofErr w:type="spellStart"/>
      <w:r w:rsidRPr="00665560">
        <w:rPr>
          <w:rFonts w:ascii="Times New Roman" w:hAnsi="Times New Roman" w:cs="Times New Roman"/>
          <w:i/>
          <w:sz w:val="24"/>
          <w:szCs w:val="24"/>
        </w:rPr>
        <w:t>Leuciscus</w:t>
      </w:r>
      <w:proofErr w:type="spellEnd"/>
      <w:r w:rsidRPr="00665560">
        <w:rPr>
          <w:rFonts w:ascii="Times New Roman" w:hAnsi="Times New Roman" w:cs="Times New Roman"/>
          <w:i/>
          <w:sz w:val="24"/>
          <w:szCs w:val="24"/>
        </w:rPr>
        <w:t xml:space="preserve"> </w:t>
      </w:r>
      <w:proofErr w:type="spellStart"/>
      <w:r w:rsidRPr="00665560">
        <w:rPr>
          <w:rFonts w:ascii="Times New Roman" w:hAnsi="Times New Roman" w:cs="Times New Roman"/>
          <w:i/>
          <w:sz w:val="24"/>
          <w:szCs w:val="24"/>
        </w:rPr>
        <w:t>idus</w:t>
      </w:r>
      <w:proofErr w:type="spellEnd"/>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t>LC50  = 62 mg/l/96 h</w:t>
      </w:r>
    </w:p>
    <w:p w:rsidR="0003299C" w:rsidRPr="00665560" w:rsidRDefault="0003299C" w:rsidP="00665560">
      <w:pPr>
        <w:autoSpaceDE w:val="0"/>
        <w:autoSpaceDN w:val="0"/>
        <w:adjustRightInd w:val="0"/>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ab/>
      </w:r>
      <w:r w:rsidRPr="00665560">
        <w:rPr>
          <w:rFonts w:ascii="Times New Roman" w:hAnsi="Times New Roman" w:cs="Times New Roman"/>
          <w:i/>
          <w:sz w:val="24"/>
          <w:szCs w:val="24"/>
        </w:rPr>
        <w:tab/>
        <w:t>Dafnie:</w:t>
      </w:r>
      <w:r w:rsidRPr="00665560">
        <w:rPr>
          <w:rFonts w:ascii="Times New Roman" w:hAnsi="Times New Roman" w:cs="Times New Roman"/>
          <w:i/>
          <w:sz w:val="24"/>
          <w:szCs w:val="24"/>
        </w:rPr>
        <w:tab/>
      </w:r>
      <w:proofErr w:type="spellStart"/>
      <w:r w:rsidRPr="00665560">
        <w:rPr>
          <w:rFonts w:ascii="Times New Roman" w:hAnsi="Times New Roman" w:cs="Times New Roman"/>
          <w:i/>
          <w:sz w:val="24"/>
          <w:szCs w:val="24"/>
        </w:rPr>
        <w:t>Daphnia</w:t>
      </w:r>
      <w:proofErr w:type="spellEnd"/>
      <w:r w:rsidRPr="00665560">
        <w:rPr>
          <w:rFonts w:ascii="Times New Roman" w:hAnsi="Times New Roman" w:cs="Times New Roman"/>
          <w:i/>
          <w:sz w:val="24"/>
          <w:szCs w:val="24"/>
        </w:rPr>
        <w:t xml:space="preserve"> </w:t>
      </w:r>
      <w:proofErr w:type="spellStart"/>
      <w:r w:rsidRPr="00665560">
        <w:rPr>
          <w:rFonts w:ascii="Times New Roman" w:hAnsi="Times New Roman" w:cs="Times New Roman"/>
          <w:i/>
          <w:sz w:val="24"/>
          <w:szCs w:val="24"/>
        </w:rPr>
        <w:t>magna</w:t>
      </w:r>
      <w:proofErr w:type="spellEnd"/>
      <w:r w:rsidRPr="00665560">
        <w:rPr>
          <w:rFonts w:ascii="Times New Roman" w:hAnsi="Times New Roman" w:cs="Times New Roman"/>
          <w:i/>
          <w:sz w:val="24"/>
          <w:szCs w:val="24"/>
        </w:rPr>
        <w:t xml:space="preserve"> </w:t>
      </w:r>
      <w:r w:rsidRPr="00665560">
        <w:rPr>
          <w:rFonts w:ascii="Times New Roman" w:hAnsi="Times New Roman" w:cs="Times New Roman"/>
          <w:i/>
          <w:sz w:val="24"/>
          <w:szCs w:val="24"/>
        </w:rPr>
        <w:tab/>
      </w:r>
      <w:r w:rsidRPr="00665560">
        <w:rPr>
          <w:rFonts w:ascii="Times New Roman" w:hAnsi="Times New Roman" w:cs="Times New Roman"/>
          <w:i/>
          <w:sz w:val="24"/>
          <w:szCs w:val="24"/>
        </w:rPr>
        <w:tab/>
        <w:t>EC50 = 73 mg/l/24 h</w:t>
      </w:r>
    </w:p>
    <w:p w:rsidR="0003299C" w:rsidRPr="00665560" w:rsidRDefault="0003299C" w:rsidP="00665560">
      <w:pPr>
        <w:autoSpaceDE w:val="0"/>
        <w:autoSpaceDN w:val="0"/>
        <w:adjustRightInd w:val="0"/>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ab/>
      </w:r>
      <w:r w:rsidRPr="00665560">
        <w:rPr>
          <w:rFonts w:ascii="Times New Roman" w:hAnsi="Times New Roman" w:cs="Times New Roman"/>
          <w:i/>
          <w:sz w:val="24"/>
          <w:szCs w:val="24"/>
        </w:rPr>
        <w:tab/>
        <w:t>Řasy:</w:t>
      </w:r>
      <w:r w:rsidRPr="00665560">
        <w:rPr>
          <w:rFonts w:ascii="Times New Roman" w:hAnsi="Times New Roman" w:cs="Times New Roman"/>
          <w:i/>
          <w:sz w:val="24"/>
          <w:szCs w:val="24"/>
        </w:rPr>
        <w:tab/>
        <w:t xml:space="preserve"> </w:t>
      </w:r>
      <w:r w:rsidRPr="00665560">
        <w:rPr>
          <w:rFonts w:ascii="Times New Roman" w:hAnsi="Times New Roman" w:cs="Times New Roman"/>
          <w:i/>
          <w:sz w:val="24"/>
          <w:szCs w:val="24"/>
        </w:rPr>
        <w:tab/>
      </w:r>
      <w:proofErr w:type="spellStart"/>
      <w:r w:rsidRPr="00665560">
        <w:rPr>
          <w:rFonts w:ascii="Times New Roman" w:hAnsi="Times New Roman" w:cs="Times New Roman"/>
          <w:i/>
          <w:sz w:val="24"/>
          <w:szCs w:val="24"/>
        </w:rPr>
        <w:t>Desmodesmus</w:t>
      </w:r>
      <w:proofErr w:type="spellEnd"/>
      <w:r w:rsidRPr="00665560">
        <w:rPr>
          <w:rFonts w:ascii="Times New Roman" w:hAnsi="Times New Roman" w:cs="Times New Roman"/>
          <w:i/>
          <w:sz w:val="24"/>
          <w:szCs w:val="24"/>
        </w:rPr>
        <w:t xml:space="preserve"> </w:t>
      </w:r>
      <w:proofErr w:type="spellStart"/>
      <w:r w:rsidRPr="00665560">
        <w:rPr>
          <w:rFonts w:ascii="Times New Roman" w:hAnsi="Times New Roman" w:cs="Times New Roman"/>
          <w:i/>
          <w:sz w:val="24"/>
          <w:szCs w:val="24"/>
        </w:rPr>
        <w:t>subspicatus</w:t>
      </w:r>
      <w:proofErr w:type="spellEnd"/>
      <w:r w:rsidRPr="00665560">
        <w:rPr>
          <w:rFonts w:ascii="Times New Roman" w:hAnsi="Times New Roman" w:cs="Times New Roman"/>
          <w:i/>
          <w:sz w:val="24"/>
          <w:szCs w:val="24"/>
        </w:rPr>
        <w:tab/>
        <w:t>IC50  = 675 mg/l/72 h</w:t>
      </w:r>
    </w:p>
    <w:p w:rsidR="0003299C" w:rsidRPr="00665560" w:rsidRDefault="0003299C" w:rsidP="00665560">
      <w:pPr>
        <w:autoSpaceDE w:val="0"/>
        <w:autoSpaceDN w:val="0"/>
        <w:adjustRightInd w:val="0"/>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ab/>
      </w:r>
      <w:r w:rsidRPr="00665560">
        <w:rPr>
          <w:rFonts w:ascii="Times New Roman" w:hAnsi="Times New Roman" w:cs="Times New Roman"/>
          <w:i/>
          <w:sz w:val="24"/>
          <w:szCs w:val="24"/>
        </w:rPr>
        <w:tab/>
        <w:t xml:space="preserve">Bakterie: </w:t>
      </w:r>
      <w:r w:rsidRPr="00665560">
        <w:rPr>
          <w:rFonts w:ascii="Times New Roman" w:hAnsi="Times New Roman" w:cs="Times New Roman"/>
          <w:i/>
          <w:sz w:val="24"/>
          <w:szCs w:val="24"/>
        </w:rPr>
        <w:tab/>
      </w:r>
      <w:proofErr w:type="spellStart"/>
      <w:r w:rsidRPr="00665560">
        <w:rPr>
          <w:rFonts w:ascii="Times New Roman" w:hAnsi="Times New Roman" w:cs="Times New Roman"/>
          <w:i/>
          <w:sz w:val="24"/>
          <w:szCs w:val="24"/>
        </w:rPr>
        <w:t>Pseudomonas</w:t>
      </w:r>
      <w:proofErr w:type="spellEnd"/>
      <w:r w:rsidRPr="00665560">
        <w:rPr>
          <w:rFonts w:ascii="Times New Roman" w:hAnsi="Times New Roman" w:cs="Times New Roman"/>
          <w:i/>
          <w:sz w:val="24"/>
          <w:szCs w:val="24"/>
        </w:rPr>
        <w:t xml:space="preserve"> </w:t>
      </w:r>
      <w:proofErr w:type="spellStart"/>
      <w:r w:rsidRPr="00665560">
        <w:rPr>
          <w:rFonts w:ascii="Times New Roman" w:hAnsi="Times New Roman" w:cs="Times New Roman"/>
          <w:i/>
          <w:sz w:val="24"/>
          <w:szCs w:val="24"/>
        </w:rPr>
        <w:t>putida</w:t>
      </w:r>
      <w:proofErr w:type="spellEnd"/>
      <w:r w:rsidRPr="00665560">
        <w:rPr>
          <w:rFonts w:ascii="Times New Roman" w:hAnsi="Times New Roman" w:cs="Times New Roman"/>
          <w:i/>
          <w:sz w:val="24"/>
          <w:szCs w:val="24"/>
        </w:rPr>
        <w:tab/>
      </w:r>
      <w:r w:rsidRPr="00665560">
        <w:rPr>
          <w:rFonts w:ascii="Times New Roman" w:hAnsi="Times New Roman" w:cs="Times New Roman"/>
          <w:i/>
          <w:sz w:val="24"/>
          <w:szCs w:val="24"/>
        </w:rPr>
        <w:tab/>
        <w:t>EC50  &gt; 959 mg/l/18 h</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p>
    <w:p w:rsidR="0003299C" w:rsidRPr="00665560" w:rsidRDefault="0003299C" w:rsidP="00665560">
      <w:pPr>
        <w:autoSpaceDE w:val="0"/>
        <w:autoSpaceDN w:val="0"/>
        <w:adjustRightInd w:val="0"/>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Další ekologické informace pro 1-propanol</w:t>
      </w:r>
    </w:p>
    <w:p w:rsidR="0003299C" w:rsidRPr="00665560" w:rsidRDefault="0003299C" w:rsidP="00665560">
      <w:pPr>
        <w:autoSpaceDE w:val="0"/>
        <w:autoSpaceDN w:val="0"/>
        <w:adjustRightInd w:val="0"/>
        <w:spacing w:after="0" w:line="360" w:lineRule="auto"/>
        <w:rPr>
          <w:rFonts w:ascii="Times New Roman" w:hAnsi="Times New Roman" w:cs="Times New Roman"/>
          <w:sz w:val="24"/>
          <w:szCs w:val="24"/>
        </w:rPr>
      </w:pPr>
      <w:proofErr w:type="spellStart"/>
      <w:r w:rsidRPr="00665560">
        <w:rPr>
          <w:rFonts w:ascii="Times New Roman" w:hAnsi="Times New Roman" w:cs="Times New Roman"/>
          <w:sz w:val="24"/>
          <w:szCs w:val="24"/>
        </w:rPr>
        <w:t>Hypoxia</w:t>
      </w:r>
      <w:proofErr w:type="spellEnd"/>
      <w:r w:rsidRPr="00665560">
        <w:rPr>
          <w:rFonts w:ascii="Times New Roman" w:hAnsi="Times New Roman" w:cs="Times New Roman"/>
          <w:sz w:val="24"/>
          <w:szCs w:val="24"/>
        </w:rPr>
        <w:t>:</w:t>
      </w:r>
      <w:r w:rsidRPr="00665560">
        <w:rPr>
          <w:rFonts w:ascii="Times New Roman" w:hAnsi="Times New Roman" w:cs="Times New Roman"/>
          <w:sz w:val="24"/>
          <w:szCs w:val="24"/>
        </w:rPr>
        <w:tab/>
      </w:r>
      <w:proofErr w:type="spellStart"/>
      <w:r w:rsidRPr="00665560">
        <w:rPr>
          <w:rFonts w:ascii="Times New Roman" w:hAnsi="Times New Roman" w:cs="Times New Roman"/>
          <w:sz w:val="24"/>
          <w:szCs w:val="24"/>
        </w:rPr>
        <w:t>teor</w:t>
      </w:r>
      <w:proofErr w:type="spellEnd"/>
      <w:r w:rsidRPr="00665560">
        <w:rPr>
          <w:rFonts w:ascii="Times New Roman" w:hAnsi="Times New Roman" w:cs="Times New Roman"/>
          <w:sz w:val="24"/>
          <w:szCs w:val="24"/>
        </w:rPr>
        <w:t>. požadavek kyslíku:</w:t>
      </w:r>
      <w:r w:rsidRPr="00665560">
        <w:rPr>
          <w:rFonts w:ascii="Times New Roman" w:hAnsi="Times New Roman" w:cs="Times New Roman"/>
          <w:sz w:val="24"/>
          <w:szCs w:val="24"/>
        </w:rPr>
        <w:tab/>
      </w:r>
      <w:proofErr w:type="spellStart"/>
      <w:r w:rsidRPr="00665560">
        <w:rPr>
          <w:rFonts w:ascii="Times New Roman" w:hAnsi="Times New Roman" w:cs="Times New Roman"/>
          <w:sz w:val="24"/>
          <w:szCs w:val="24"/>
        </w:rPr>
        <w:t>ThOD</w:t>
      </w:r>
      <w:proofErr w:type="spellEnd"/>
      <w:r w:rsidRPr="00665560">
        <w:rPr>
          <w:rFonts w:ascii="Times New Roman" w:hAnsi="Times New Roman" w:cs="Times New Roman"/>
          <w:sz w:val="24"/>
          <w:szCs w:val="24"/>
        </w:rPr>
        <w:t xml:space="preserve"> = </w:t>
      </w:r>
      <w:r w:rsidR="00FF4DF3" w:rsidRPr="00665560">
        <w:rPr>
          <w:rFonts w:ascii="Times New Roman" w:hAnsi="Times New Roman" w:cs="Times New Roman"/>
          <w:sz w:val="24"/>
          <w:szCs w:val="24"/>
        </w:rPr>
        <w:t xml:space="preserve">2.207 </w:t>
      </w:r>
      <w:r w:rsidRPr="00665560">
        <w:rPr>
          <w:rFonts w:ascii="Times New Roman" w:hAnsi="Times New Roman" w:cs="Times New Roman"/>
          <w:sz w:val="24"/>
          <w:szCs w:val="24"/>
        </w:rPr>
        <w:t>g/g</w:t>
      </w:r>
    </w:p>
    <w:p w:rsidR="0003299C" w:rsidRPr="00665560" w:rsidRDefault="0003299C"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r>
      <w:proofErr w:type="spellStart"/>
      <w:r w:rsidRPr="00665560">
        <w:rPr>
          <w:rFonts w:ascii="Times New Roman" w:hAnsi="Times New Roman" w:cs="Times New Roman"/>
          <w:sz w:val="24"/>
          <w:szCs w:val="24"/>
        </w:rPr>
        <w:t>chem</w:t>
      </w:r>
      <w:proofErr w:type="spellEnd"/>
      <w:r w:rsidRPr="00665560">
        <w:rPr>
          <w:rFonts w:ascii="Times New Roman" w:hAnsi="Times New Roman" w:cs="Times New Roman"/>
          <w:sz w:val="24"/>
          <w:szCs w:val="24"/>
        </w:rPr>
        <w:t>. požadavek kyslíku:</w:t>
      </w:r>
      <w:r w:rsidRPr="00665560">
        <w:rPr>
          <w:rFonts w:ascii="Times New Roman" w:hAnsi="Times New Roman" w:cs="Times New Roman"/>
          <w:sz w:val="24"/>
          <w:szCs w:val="24"/>
        </w:rPr>
        <w:tab/>
        <w:t xml:space="preserve">COD = </w:t>
      </w:r>
      <w:r w:rsidR="00FF4DF3" w:rsidRPr="00665560">
        <w:rPr>
          <w:rFonts w:ascii="Times New Roman" w:hAnsi="Times New Roman" w:cs="Times New Roman"/>
          <w:sz w:val="24"/>
          <w:szCs w:val="24"/>
        </w:rPr>
        <w:t xml:space="preserve">1.721 </w:t>
      </w:r>
      <w:r w:rsidRPr="00665560">
        <w:rPr>
          <w:rFonts w:ascii="Times New Roman" w:hAnsi="Times New Roman" w:cs="Times New Roman"/>
          <w:sz w:val="24"/>
          <w:szCs w:val="24"/>
        </w:rPr>
        <w:t>g/g</w:t>
      </w:r>
    </w:p>
    <w:p w:rsidR="0003299C" w:rsidRPr="00665560" w:rsidRDefault="0003299C"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r>
      <w:proofErr w:type="spellStart"/>
      <w:r w:rsidRPr="00665560">
        <w:rPr>
          <w:rFonts w:ascii="Times New Roman" w:hAnsi="Times New Roman" w:cs="Times New Roman"/>
          <w:sz w:val="24"/>
          <w:szCs w:val="24"/>
        </w:rPr>
        <w:t>biol</w:t>
      </w:r>
      <w:proofErr w:type="spellEnd"/>
      <w:r w:rsidRPr="00665560">
        <w:rPr>
          <w:rFonts w:ascii="Times New Roman" w:hAnsi="Times New Roman" w:cs="Times New Roman"/>
          <w:sz w:val="24"/>
          <w:szCs w:val="24"/>
        </w:rPr>
        <w:t xml:space="preserve">. požadavek kyslíku: </w:t>
      </w:r>
      <w:r w:rsidRPr="00665560">
        <w:rPr>
          <w:rFonts w:ascii="Times New Roman" w:hAnsi="Times New Roman" w:cs="Times New Roman"/>
          <w:sz w:val="24"/>
          <w:szCs w:val="24"/>
        </w:rPr>
        <w:tab/>
        <w:t xml:space="preserve">BOD5  = </w:t>
      </w:r>
      <w:r w:rsidR="00FF4DF3" w:rsidRPr="00665560">
        <w:rPr>
          <w:rFonts w:ascii="Times New Roman" w:hAnsi="Times New Roman" w:cs="Times New Roman"/>
          <w:sz w:val="24"/>
          <w:szCs w:val="24"/>
        </w:rPr>
        <w:t>0-15-1 g/g</w:t>
      </w:r>
    </w:p>
    <w:p w:rsidR="0003299C" w:rsidRPr="00665560" w:rsidRDefault="0003299C" w:rsidP="00665560">
      <w:pPr>
        <w:pStyle w:val="norm0"/>
        <w:spacing w:line="360" w:lineRule="auto"/>
        <w:jc w:val="left"/>
        <w:rPr>
          <w:rFonts w:ascii="Times New Roman" w:hAnsi="Times New Roman"/>
          <w:sz w:val="24"/>
          <w:szCs w:val="24"/>
          <w:lang w:val="cs-CZ"/>
        </w:rPr>
      </w:pPr>
    </w:p>
    <w:p w:rsidR="0003299C" w:rsidRPr="00665560" w:rsidRDefault="0003299C" w:rsidP="00665560">
      <w:pPr>
        <w:pStyle w:val="norm0"/>
        <w:spacing w:line="360" w:lineRule="auto"/>
        <w:jc w:val="left"/>
        <w:rPr>
          <w:rFonts w:ascii="Times New Roman" w:hAnsi="Times New Roman"/>
          <w:i/>
          <w:sz w:val="24"/>
          <w:szCs w:val="24"/>
          <w:lang w:val="cs-CZ"/>
        </w:rPr>
      </w:pPr>
      <w:r w:rsidRPr="00665560">
        <w:rPr>
          <w:rFonts w:ascii="Times New Roman" w:hAnsi="Times New Roman"/>
          <w:i/>
          <w:sz w:val="24"/>
          <w:szCs w:val="24"/>
          <w:lang w:val="cs-CZ"/>
        </w:rPr>
        <w:t>Biologická odbouratelnost:</w:t>
      </w:r>
    </w:p>
    <w:p w:rsidR="0003299C" w:rsidRPr="00665560" w:rsidRDefault="0003299C" w:rsidP="00665560">
      <w:pPr>
        <w:pStyle w:val="norm0"/>
        <w:spacing w:line="360" w:lineRule="auto"/>
        <w:jc w:val="left"/>
        <w:rPr>
          <w:rFonts w:ascii="Times New Roman" w:hAnsi="Times New Roman"/>
          <w:sz w:val="24"/>
          <w:szCs w:val="24"/>
          <w:lang w:val="cs-CZ"/>
        </w:rPr>
      </w:pPr>
      <w:r w:rsidRPr="00665560">
        <w:rPr>
          <w:rFonts w:ascii="Times New Roman" w:hAnsi="Times New Roman"/>
          <w:sz w:val="24"/>
          <w:szCs w:val="24"/>
          <w:lang w:val="cs-CZ"/>
        </w:rPr>
        <w:t>1-</w:t>
      </w:r>
      <w:r w:rsidR="00FF4DF3" w:rsidRPr="00665560">
        <w:rPr>
          <w:rFonts w:ascii="Times New Roman" w:hAnsi="Times New Roman"/>
          <w:sz w:val="24"/>
          <w:szCs w:val="24"/>
          <w:lang w:val="cs-CZ"/>
        </w:rPr>
        <w:t xml:space="preserve">butyl-acetát </w:t>
      </w:r>
      <w:r w:rsidRPr="00665560">
        <w:rPr>
          <w:rFonts w:ascii="Times New Roman" w:hAnsi="Times New Roman"/>
          <w:sz w:val="24"/>
          <w:szCs w:val="24"/>
          <w:lang w:val="cs-CZ"/>
        </w:rPr>
        <w:t>je sn</w:t>
      </w:r>
      <w:r w:rsidR="00FF4DF3" w:rsidRPr="00665560">
        <w:rPr>
          <w:rFonts w:ascii="Times New Roman" w:hAnsi="Times New Roman"/>
          <w:sz w:val="24"/>
          <w:szCs w:val="24"/>
          <w:lang w:val="cs-CZ"/>
        </w:rPr>
        <w:t>adno biologicky odbouratelný (98</w:t>
      </w:r>
      <w:r w:rsidRPr="00665560">
        <w:rPr>
          <w:rFonts w:ascii="Times New Roman" w:hAnsi="Times New Roman"/>
          <w:sz w:val="24"/>
          <w:szCs w:val="24"/>
          <w:lang w:val="cs-CZ"/>
        </w:rPr>
        <w:t>% ve 2</w:t>
      </w:r>
      <w:r w:rsidR="00FF4DF3" w:rsidRPr="00665560">
        <w:rPr>
          <w:rFonts w:ascii="Times New Roman" w:hAnsi="Times New Roman"/>
          <w:sz w:val="24"/>
          <w:szCs w:val="24"/>
          <w:lang w:val="cs-CZ"/>
        </w:rPr>
        <w:t>8</w:t>
      </w:r>
      <w:r w:rsidRPr="00665560">
        <w:rPr>
          <w:rFonts w:ascii="Times New Roman" w:hAnsi="Times New Roman"/>
          <w:sz w:val="24"/>
          <w:szCs w:val="24"/>
          <w:lang w:val="cs-CZ"/>
        </w:rPr>
        <w:t xml:space="preserve"> dnech</w:t>
      </w:r>
      <w:r w:rsidR="00FF4DF3" w:rsidRPr="00665560">
        <w:rPr>
          <w:rFonts w:ascii="Times New Roman" w:hAnsi="Times New Roman"/>
          <w:sz w:val="24"/>
          <w:szCs w:val="24"/>
          <w:lang w:val="cs-CZ"/>
        </w:rPr>
        <w:t xml:space="preserve"> v uzavřené láhvi</w:t>
      </w:r>
      <w:r w:rsidRPr="00665560">
        <w:rPr>
          <w:rFonts w:ascii="Times New Roman" w:hAnsi="Times New Roman"/>
          <w:sz w:val="24"/>
          <w:szCs w:val="24"/>
          <w:lang w:val="cs-CZ"/>
        </w:rPr>
        <w:t>)</w:t>
      </w:r>
    </w:p>
    <w:p w:rsidR="0003299C" w:rsidRPr="00665560" w:rsidRDefault="0003299C" w:rsidP="00665560">
      <w:pPr>
        <w:pStyle w:val="norm0"/>
        <w:spacing w:line="360" w:lineRule="auto"/>
        <w:jc w:val="left"/>
        <w:rPr>
          <w:rFonts w:ascii="Times New Roman" w:hAnsi="Times New Roman"/>
          <w:i/>
          <w:sz w:val="24"/>
          <w:szCs w:val="24"/>
          <w:lang w:val="cs-CZ"/>
        </w:rPr>
      </w:pPr>
      <w:r w:rsidRPr="00665560">
        <w:rPr>
          <w:rFonts w:ascii="Times New Roman" w:hAnsi="Times New Roman"/>
          <w:i/>
          <w:sz w:val="24"/>
          <w:szCs w:val="24"/>
          <w:lang w:val="cs-CZ"/>
        </w:rPr>
        <w:t>Chování v životním prostředí:</w:t>
      </w:r>
    </w:p>
    <w:p w:rsidR="0003299C" w:rsidRPr="00665560" w:rsidRDefault="0003299C" w:rsidP="00665560">
      <w:pPr>
        <w:pStyle w:val="norm0"/>
        <w:spacing w:line="360" w:lineRule="auto"/>
        <w:jc w:val="left"/>
        <w:rPr>
          <w:rFonts w:ascii="Times New Roman" w:hAnsi="Times New Roman"/>
          <w:sz w:val="24"/>
          <w:szCs w:val="24"/>
          <w:lang w:val="cs-CZ"/>
        </w:rPr>
      </w:pPr>
      <w:r w:rsidRPr="00665560">
        <w:rPr>
          <w:rFonts w:ascii="Times New Roman" w:hAnsi="Times New Roman"/>
          <w:sz w:val="24"/>
          <w:szCs w:val="24"/>
          <w:lang w:val="cs-CZ"/>
        </w:rPr>
        <w:t xml:space="preserve">Hromadění v organismech se neočekává (malý </w:t>
      </w:r>
      <w:proofErr w:type="spellStart"/>
      <w:r w:rsidRPr="00665560">
        <w:rPr>
          <w:rFonts w:ascii="Times New Roman" w:hAnsi="Times New Roman"/>
          <w:sz w:val="24"/>
          <w:szCs w:val="24"/>
          <w:lang w:val="cs-CZ"/>
        </w:rPr>
        <w:t>bioakumulační</w:t>
      </w:r>
      <w:proofErr w:type="spellEnd"/>
      <w:r w:rsidRPr="00665560">
        <w:rPr>
          <w:rFonts w:ascii="Times New Roman" w:hAnsi="Times New Roman"/>
          <w:sz w:val="24"/>
          <w:szCs w:val="24"/>
          <w:lang w:val="cs-CZ"/>
        </w:rPr>
        <w:t xml:space="preserve"> potenciál)</w:t>
      </w:r>
    </w:p>
    <w:p w:rsidR="0003299C" w:rsidRPr="00665560" w:rsidRDefault="00FF4DF3" w:rsidP="00665560">
      <w:pPr>
        <w:pStyle w:val="norm0"/>
        <w:spacing w:line="360" w:lineRule="auto"/>
        <w:jc w:val="left"/>
        <w:rPr>
          <w:rFonts w:ascii="Times New Roman" w:hAnsi="Times New Roman"/>
          <w:sz w:val="24"/>
          <w:szCs w:val="24"/>
          <w:lang w:val="cs-CZ"/>
        </w:rPr>
      </w:pPr>
      <w:r w:rsidRPr="00665560">
        <w:rPr>
          <w:rFonts w:ascii="Times New Roman" w:hAnsi="Times New Roman"/>
          <w:i/>
          <w:sz w:val="24"/>
          <w:szCs w:val="24"/>
          <w:lang w:val="cs-CZ"/>
        </w:rPr>
        <w:lastRenderedPageBreak/>
        <w:t xml:space="preserve">Jednotlivé součásti: </w:t>
      </w:r>
      <w:r w:rsidRPr="00665560">
        <w:rPr>
          <w:rFonts w:ascii="Times New Roman" w:hAnsi="Times New Roman"/>
          <w:i/>
          <w:sz w:val="24"/>
          <w:szCs w:val="24"/>
          <w:lang w:val="cs-CZ"/>
        </w:rPr>
        <w:tab/>
      </w:r>
      <w:r w:rsidRPr="00665560">
        <w:rPr>
          <w:rFonts w:ascii="Times New Roman" w:hAnsi="Times New Roman"/>
          <w:i/>
          <w:sz w:val="24"/>
          <w:szCs w:val="24"/>
          <w:lang w:val="cs-CZ"/>
        </w:rPr>
        <w:tab/>
      </w:r>
      <w:r w:rsidRPr="00665560">
        <w:rPr>
          <w:rFonts w:ascii="Times New Roman" w:hAnsi="Times New Roman"/>
          <w:sz w:val="24"/>
          <w:szCs w:val="24"/>
          <w:lang w:val="cs-CZ"/>
        </w:rPr>
        <w:t>1-butyl acetát</w:t>
      </w:r>
    </w:p>
    <w:p w:rsidR="00FF4DF3" w:rsidRPr="00665560" w:rsidRDefault="00FF4DF3" w:rsidP="00665560">
      <w:pPr>
        <w:pStyle w:val="norm0"/>
        <w:spacing w:line="360" w:lineRule="auto"/>
        <w:jc w:val="left"/>
        <w:rPr>
          <w:rFonts w:ascii="Times New Roman" w:hAnsi="Times New Roman"/>
          <w:sz w:val="24"/>
          <w:szCs w:val="24"/>
          <w:lang w:val="cs-CZ"/>
        </w:rPr>
      </w:pPr>
      <w:r w:rsidRPr="00665560">
        <w:rPr>
          <w:rFonts w:ascii="Times New Roman" w:hAnsi="Times New Roman"/>
          <w:sz w:val="24"/>
          <w:szCs w:val="24"/>
          <w:lang w:val="cs-CZ"/>
        </w:rPr>
        <w:t>Riziko pro vodní zdroje:</w:t>
      </w:r>
      <w:r w:rsidRPr="00665560">
        <w:rPr>
          <w:rFonts w:ascii="Times New Roman" w:hAnsi="Times New Roman"/>
          <w:sz w:val="24"/>
          <w:szCs w:val="24"/>
          <w:lang w:val="cs-CZ"/>
        </w:rPr>
        <w:tab/>
        <w:t>WGK 1</w:t>
      </w:r>
    </w:p>
    <w:p w:rsidR="00FF4DF3" w:rsidRPr="00665560" w:rsidRDefault="00FF4DF3" w:rsidP="00665560">
      <w:pPr>
        <w:pStyle w:val="norm0"/>
        <w:spacing w:line="360" w:lineRule="auto"/>
        <w:jc w:val="left"/>
        <w:rPr>
          <w:rFonts w:ascii="Times New Roman" w:hAnsi="Times New Roman"/>
          <w:sz w:val="24"/>
          <w:szCs w:val="24"/>
          <w:lang w:val="cs-CZ"/>
        </w:rPr>
      </w:pPr>
    </w:p>
    <w:p w:rsidR="00FF4DF3" w:rsidRPr="00665560" w:rsidRDefault="00FF4DF3" w:rsidP="00665560">
      <w:pPr>
        <w:pStyle w:val="Odstavecseseznamem"/>
        <w:numPr>
          <w:ilvl w:val="0"/>
          <w:numId w:val="1"/>
        </w:numPr>
        <w:autoSpaceDE w:val="0"/>
        <w:autoSpaceDN w:val="0"/>
        <w:adjustRightInd w:val="0"/>
        <w:spacing w:after="0" w:line="360" w:lineRule="auto"/>
        <w:ind w:left="0" w:firstLine="0"/>
        <w:rPr>
          <w:rFonts w:ascii="Times New Roman" w:hAnsi="Times New Roman" w:cs="Times New Roman"/>
          <w:b/>
          <w:iCs/>
          <w:sz w:val="24"/>
          <w:szCs w:val="24"/>
        </w:rPr>
      </w:pPr>
      <w:r w:rsidRPr="00665560">
        <w:rPr>
          <w:rFonts w:ascii="Times New Roman" w:hAnsi="Times New Roman" w:cs="Times New Roman"/>
          <w:b/>
          <w:sz w:val="24"/>
          <w:szCs w:val="24"/>
        </w:rPr>
        <w:t>Likvidace</w:t>
      </w:r>
    </w:p>
    <w:p w:rsidR="00FF4DF3" w:rsidRPr="00665560" w:rsidRDefault="00FF4DF3" w:rsidP="00665560">
      <w:pPr>
        <w:autoSpaceDE w:val="0"/>
        <w:autoSpaceDN w:val="0"/>
        <w:adjustRightInd w:val="0"/>
        <w:spacing w:after="0" w:line="360" w:lineRule="auto"/>
        <w:rPr>
          <w:rFonts w:ascii="Times New Roman" w:hAnsi="Times New Roman" w:cs="Times New Roman"/>
          <w:i/>
          <w:iCs/>
          <w:sz w:val="24"/>
          <w:szCs w:val="24"/>
        </w:rPr>
      </w:pPr>
      <w:r w:rsidRPr="00665560">
        <w:rPr>
          <w:rFonts w:ascii="Times New Roman" w:hAnsi="Times New Roman" w:cs="Times New Roman"/>
          <w:i/>
          <w:iCs/>
          <w:sz w:val="24"/>
          <w:szCs w:val="24"/>
        </w:rPr>
        <w:t>Výrobek</w:t>
      </w:r>
    </w:p>
    <w:p w:rsidR="00FF4DF3" w:rsidRPr="00665560" w:rsidRDefault="00FF4DF3" w:rsidP="00665560">
      <w:pPr>
        <w:autoSpaceDE w:val="0"/>
        <w:autoSpaceDN w:val="0"/>
        <w:adjustRightInd w:val="0"/>
        <w:spacing w:after="0" w:line="360" w:lineRule="auto"/>
        <w:rPr>
          <w:rFonts w:ascii="Times New Roman" w:hAnsi="Times New Roman" w:cs="Times New Roman"/>
          <w:iCs/>
          <w:sz w:val="24"/>
          <w:szCs w:val="24"/>
        </w:rPr>
      </w:pPr>
      <w:r w:rsidRPr="00665560">
        <w:rPr>
          <w:rFonts w:ascii="Times New Roman" w:hAnsi="Times New Roman" w:cs="Times New Roman"/>
          <w:iCs/>
          <w:sz w:val="24"/>
          <w:szCs w:val="24"/>
        </w:rPr>
        <w:t xml:space="preserve">Neexistují jednotná pravidla o likvidaci chemikálií pro členské státy Evropské unie. Producent odpadu musí rozlišovat mezi „odpadem pro recyklaci“ a „odpadem pro likvidaci“ a zacházet s ním podle definovaných pravidel s ohledem na charakteristiku materiálu a původu odpadu. Dále v souladu se zákonem o odpadu. Je doporučováno kontaktovat technické služby a informovat se o možnostech likvidace a recyklace. </w:t>
      </w:r>
    </w:p>
    <w:p w:rsidR="00FF4DF3" w:rsidRPr="00665560" w:rsidRDefault="00FF4DF3" w:rsidP="00665560">
      <w:pPr>
        <w:autoSpaceDE w:val="0"/>
        <w:autoSpaceDN w:val="0"/>
        <w:adjustRightInd w:val="0"/>
        <w:spacing w:after="0" w:line="360" w:lineRule="auto"/>
        <w:rPr>
          <w:rFonts w:ascii="Times New Roman" w:hAnsi="Times New Roman" w:cs="Times New Roman"/>
          <w:i/>
          <w:iCs/>
          <w:sz w:val="24"/>
          <w:szCs w:val="24"/>
        </w:rPr>
      </w:pPr>
      <w:r w:rsidRPr="00665560">
        <w:rPr>
          <w:rFonts w:ascii="Times New Roman" w:hAnsi="Times New Roman" w:cs="Times New Roman"/>
          <w:i/>
          <w:iCs/>
          <w:sz w:val="24"/>
          <w:szCs w:val="24"/>
        </w:rPr>
        <w:t>Pravidla o likvidaci odpadu</w:t>
      </w:r>
    </w:p>
    <w:p w:rsidR="00FF4DF3" w:rsidRPr="00665560" w:rsidRDefault="00FF4DF3" w:rsidP="00665560">
      <w:pPr>
        <w:spacing w:after="0" w:line="360" w:lineRule="auto"/>
        <w:rPr>
          <w:rFonts w:ascii="Times New Roman" w:hAnsi="Times New Roman" w:cs="Times New Roman"/>
          <w:iCs/>
          <w:sz w:val="24"/>
          <w:szCs w:val="24"/>
        </w:rPr>
      </w:pPr>
      <w:r w:rsidRPr="00665560">
        <w:rPr>
          <w:rFonts w:ascii="Times New Roman" w:hAnsi="Times New Roman" w:cs="Times New Roman"/>
          <w:iCs/>
          <w:sz w:val="24"/>
          <w:szCs w:val="24"/>
        </w:rPr>
        <w:t>Jelikož výrobek obsahuje nebezpečné součásti, je nutné speciální zacházení.</w:t>
      </w:r>
    </w:p>
    <w:p w:rsidR="00FA22E5" w:rsidRPr="00665560" w:rsidRDefault="00FA22E5" w:rsidP="00665560">
      <w:pPr>
        <w:spacing w:after="0" w:line="360" w:lineRule="auto"/>
        <w:rPr>
          <w:rFonts w:ascii="Times New Roman" w:hAnsi="Times New Roman" w:cs="Times New Roman"/>
          <w:iCs/>
          <w:sz w:val="24"/>
          <w:szCs w:val="24"/>
        </w:rPr>
      </w:pPr>
    </w:p>
    <w:p w:rsidR="00FF4DF3" w:rsidRPr="00665560" w:rsidRDefault="00FF4DF3" w:rsidP="00665560">
      <w:pPr>
        <w:spacing w:after="0" w:line="360" w:lineRule="auto"/>
        <w:rPr>
          <w:rFonts w:ascii="Times New Roman" w:hAnsi="Times New Roman" w:cs="Times New Roman"/>
          <w:iCs/>
          <w:sz w:val="24"/>
          <w:szCs w:val="24"/>
        </w:rPr>
      </w:pPr>
      <w:r w:rsidRPr="00665560">
        <w:rPr>
          <w:rFonts w:ascii="Times New Roman" w:hAnsi="Times New Roman" w:cs="Times New Roman"/>
          <w:i/>
          <w:iCs/>
          <w:sz w:val="24"/>
          <w:szCs w:val="24"/>
        </w:rPr>
        <w:t>Skupina odpadu 07 01</w:t>
      </w:r>
      <w:r w:rsidRPr="00665560">
        <w:rPr>
          <w:rFonts w:ascii="Times New Roman" w:hAnsi="Times New Roman" w:cs="Times New Roman"/>
          <w:iCs/>
          <w:sz w:val="24"/>
          <w:szCs w:val="24"/>
        </w:rPr>
        <w:tab/>
        <w:t xml:space="preserve">Odpad z výroby, přípravy a manipulací a používání </w:t>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t>jednoduchých organických chemikálií.</w:t>
      </w:r>
    </w:p>
    <w:p w:rsidR="00FF4DF3" w:rsidRPr="00665560" w:rsidRDefault="00FF4DF3" w:rsidP="00665560">
      <w:pPr>
        <w:spacing w:after="0" w:line="360" w:lineRule="auto"/>
        <w:rPr>
          <w:rFonts w:ascii="Times New Roman" w:hAnsi="Times New Roman" w:cs="Times New Roman"/>
          <w:iCs/>
          <w:sz w:val="24"/>
          <w:szCs w:val="24"/>
        </w:rPr>
      </w:pPr>
      <w:r w:rsidRPr="00665560">
        <w:rPr>
          <w:rFonts w:ascii="Times New Roman" w:hAnsi="Times New Roman" w:cs="Times New Roman"/>
          <w:i/>
          <w:iCs/>
          <w:sz w:val="24"/>
          <w:szCs w:val="24"/>
        </w:rPr>
        <w:t>Skupina odpadu 07 02</w:t>
      </w:r>
      <w:r w:rsidRPr="00665560">
        <w:rPr>
          <w:rFonts w:ascii="Times New Roman" w:hAnsi="Times New Roman" w:cs="Times New Roman"/>
          <w:iCs/>
          <w:sz w:val="24"/>
          <w:szCs w:val="24"/>
        </w:rPr>
        <w:tab/>
        <w:t xml:space="preserve">Odpad z výroby, přípravy a manipulací a používání </w:t>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t>umělé hmoty, syntetické gumy a syntetických vláken.</w:t>
      </w:r>
    </w:p>
    <w:p w:rsidR="00FF4DF3" w:rsidRPr="00665560" w:rsidRDefault="00FF4DF3" w:rsidP="00665560">
      <w:pPr>
        <w:spacing w:after="0" w:line="360" w:lineRule="auto"/>
        <w:rPr>
          <w:rFonts w:ascii="Times New Roman" w:hAnsi="Times New Roman" w:cs="Times New Roman"/>
          <w:iCs/>
          <w:sz w:val="24"/>
          <w:szCs w:val="24"/>
        </w:rPr>
      </w:pPr>
      <w:r w:rsidRPr="00665560">
        <w:rPr>
          <w:rFonts w:ascii="Times New Roman" w:hAnsi="Times New Roman" w:cs="Times New Roman"/>
          <w:i/>
          <w:iCs/>
          <w:sz w:val="24"/>
          <w:szCs w:val="24"/>
        </w:rPr>
        <w:t>Skupina odpadu 07 02</w:t>
      </w:r>
      <w:r w:rsidRPr="00665560">
        <w:rPr>
          <w:rFonts w:ascii="Times New Roman" w:hAnsi="Times New Roman" w:cs="Times New Roman"/>
          <w:iCs/>
          <w:sz w:val="24"/>
          <w:szCs w:val="24"/>
        </w:rPr>
        <w:tab/>
        <w:t xml:space="preserve">Odpad z výroby, přípravy a manipulací a používání </w:t>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r>
      <w:r w:rsidRPr="00665560">
        <w:rPr>
          <w:rFonts w:ascii="Times New Roman" w:hAnsi="Times New Roman" w:cs="Times New Roman"/>
          <w:iCs/>
          <w:sz w:val="24"/>
          <w:szCs w:val="24"/>
        </w:rPr>
        <w:tab/>
        <w:t>čistých a jinak nespecifikovaných chemikálií.</w:t>
      </w:r>
    </w:p>
    <w:p w:rsidR="00FF4DF3" w:rsidRPr="00665560" w:rsidRDefault="00FF4DF3" w:rsidP="00665560">
      <w:pPr>
        <w:spacing w:after="0" w:line="360" w:lineRule="auto"/>
        <w:rPr>
          <w:rFonts w:ascii="Times New Roman" w:hAnsi="Times New Roman" w:cs="Times New Roman"/>
          <w:iCs/>
          <w:sz w:val="24"/>
          <w:szCs w:val="24"/>
        </w:rPr>
      </w:pPr>
      <w:r w:rsidRPr="00665560">
        <w:rPr>
          <w:rFonts w:ascii="Times New Roman" w:hAnsi="Times New Roman" w:cs="Times New Roman"/>
          <w:i/>
          <w:iCs/>
          <w:sz w:val="24"/>
          <w:szCs w:val="24"/>
        </w:rPr>
        <w:t>Skupina odpadu 1605</w:t>
      </w:r>
      <w:r w:rsidRPr="00665560">
        <w:rPr>
          <w:rFonts w:ascii="Times New Roman" w:hAnsi="Times New Roman" w:cs="Times New Roman"/>
          <w:i/>
          <w:iCs/>
          <w:sz w:val="24"/>
          <w:szCs w:val="24"/>
        </w:rPr>
        <w:tab/>
      </w:r>
      <w:r w:rsidRPr="00665560">
        <w:rPr>
          <w:rFonts w:ascii="Times New Roman" w:hAnsi="Times New Roman" w:cs="Times New Roman"/>
          <w:iCs/>
          <w:sz w:val="24"/>
          <w:szCs w:val="24"/>
        </w:rPr>
        <w:tab/>
        <w:t xml:space="preserve">Plyny v tlakových nádobách a použité chemikálie. </w:t>
      </w:r>
    </w:p>
    <w:p w:rsidR="00FF4DF3" w:rsidRPr="00665560" w:rsidRDefault="00FF4DF3" w:rsidP="00665560">
      <w:pPr>
        <w:spacing w:after="0" w:line="360" w:lineRule="auto"/>
        <w:rPr>
          <w:rFonts w:ascii="Times New Roman" w:hAnsi="Times New Roman" w:cs="Times New Roman"/>
          <w:sz w:val="24"/>
          <w:szCs w:val="24"/>
        </w:rPr>
      </w:pPr>
    </w:p>
    <w:p w:rsidR="00FF4DF3" w:rsidRPr="00665560" w:rsidRDefault="00FF4DF3"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klíč</w:t>
      </w:r>
      <w:r w:rsidRPr="00665560">
        <w:rPr>
          <w:rFonts w:ascii="Times New Roman" w:hAnsi="Times New Roman" w:cs="Times New Roman"/>
          <w:sz w:val="24"/>
          <w:szCs w:val="24"/>
        </w:rPr>
        <w:tab/>
      </w:r>
      <w:r w:rsidRPr="00665560">
        <w:rPr>
          <w:rFonts w:ascii="Times New Roman" w:hAnsi="Times New Roman" w:cs="Times New Roman"/>
          <w:sz w:val="24"/>
          <w:szCs w:val="24"/>
        </w:rPr>
        <w:tab/>
        <w:t>popis odpadu</w:t>
      </w:r>
    </w:p>
    <w:p w:rsidR="00FF4DF3" w:rsidRPr="00665560" w:rsidRDefault="00FF4DF3"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07 01 04*</w:t>
      </w:r>
      <w:r w:rsidRPr="00665560">
        <w:rPr>
          <w:rFonts w:ascii="Times New Roman" w:hAnsi="Times New Roman" w:cs="Times New Roman"/>
          <w:sz w:val="24"/>
          <w:szCs w:val="24"/>
        </w:rPr>
        <w:tab/>
        <w:t xml:space="preserve">ostatní organická rozpouštědla, mycí tekutiny </w:t>
      </w:r>
    </w:p>
    <w:p w:rsidR="00FF4DF3" w:rsidRPr="00665560" w:rsidRDefault="00FF4DF3"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07 02 04*</w:t>
      </w:r>
      <w:r w:rsidRPr="00665560">
        <w:rPr>
          <w:rFonts w:ascii="Times New Roman" w:hAnsi="Times New Roman" w:cs="Times New Roman"/>
          <w:sz w:val="24"/>
          <w:szCs w:val="24"/>
        </w:rPr>
        <w:tab/>
        <w:t>ostatní organická rozpouštědla, mycí tekutiny</w:t>
      </w:r>
    </w:p>
    <w:p w:rsidR="00FF4DF3" w:rsidRPr="00665560" w:rsidRDefault="00FF4DF3"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 xml:space="preserve">07 </w:t>
      </w:r>
      <w:proofErr w:type="spellStart"/>
      <w:r w:rsidRPr="00665560">
        <w:rPr>
          <w:rFonts w:ascii="Times New Roman" w:hAnsi="Times New Roman" w:cs="Times New Roman"/>
          <w:sz w:val="24"/>
          <w:szCs w:val="24"/>
        </w:rPr>
        <w:t>07</w:t>
      </w:r>
      <w:proofErr w:type="spellEnd"/>
      <w:r w:rsidRPr="00665560">
        <w:rPr>
          <w:rFonts w:ascii="Times New Roman" w:hAnsi="Times New Roman" w:cs="Times New Roman"/>
          <w:sz w:val="24"/>
          <w:szCs w:val="24"/>
        </w:rPr>
        <w:t xml:space="preserve"> 04*</w:t>
      </w:r>
      <w:r w:rsidRPr="00665560">
        <w:rPr>
          <w:rFonts w:ascii="Times New Roman" w:hAnsi="Times New Roman" w:cs="Times New Roman"/>
          <w:sz w:val="24"/>
          <w:szCs w:val="24"/>
        </w:rPr>
        <w:tab/>
        <w:t>ostatní organická rozpouštědla, mycí tekutiny</w:t>
      </w:r>
    </w:p>
    <w:p w:rsidR="00FF4DF3" w:rsidRPr="00665560" w:rsidRDefault="00FF4DF3"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16 05 08*</w:t>
      </w:r>
      <w:r w:rsidRPr="00665560">
        <w:rPr>
          <w:rFonts w:ascii="Times New Roman" w:hAnsi="Times New Roman" w:cs="Times New Roman"/>
          <w:sz w:val="24"/>
          <w:szCs w:val="24"/>
        </w:rPr>
        <w:tab/>
        <w:t>použité organické chemikálie obsahující nebo se skládající z nebezpečných substancí</w:t>
      </w:r>
    </w:p>
    <w:p w:rsidR="00FF4DF3" w:rsidRPr="00665560" w:rsidRDefault="00FF4DF3" w:rsidP="00665560">
      <w:pPr>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Balení</w:t>
      </w:r>
    </w:p>
    <w:p w:rsidR="00FF4DF3" w:rsidRPr="00665560" w:rsidRDefault="00FF4DF3"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V souladu s místními zákony. Kontaminované obaly výrobkem vyžadující speciální zacházení.</w:t>
      </w:r>
    </w:p>
    <w:p w:rsidR="00FF4DF3" w:rsidRPr="00665560" w:rsidRDefault="00FF4DF3"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klíč</w:t>
      </w:r>
      <w:r w:rsidRPr="00665560">
        <w:rPr>
          <w:rFonts w:ascii="Times New Roman" w:hAnsi="Times New Roman" w:cs="Times New Roman"/>
          <w:sz w:val="24"/>
          <w:szCs w:val="24"/>
        </w:rPr>
        <w:tab/>
      </w:r>
      <w:r w:rsidRPr="00665560">
        <w:rPr>
          <w:rFonts w:ascii="Times New Roman" w:hAnsi="Times New Roman" w:cs="Times New Roman"/>
          <w:sz w:val="24"/>
          <w:szCs w:val="24"/>
        </w:rPr>
        <w:tab/>
        <w:t>popis odpadu</w:t>
      </w:r>
    </w:p>
    <w:p w:rsidR="00FF4DF3" w:rsidRPr="00665560" w:rsidRDefault="00FF4DF3"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150110*</w:t>
      </w:r>
      <w:r w:rsidRPr="00665560">
        <w:rPr>
          <w:rFonts w:ascii="Times New Roman" w:hAnsi="Times New Roman" w:cs="Times New Roman"/>
          <w:sz w:val="24"/>
          <w:szCs w:val="24"/>
        </w:rPr>
        <w:tab/>
        <w:t xml:space="preserve">obaly, které obsahují zbytky nebezpečných substancí nebo jsou jimi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kontaminovány.</w:t>
      </w:r>
    </w:p>
    <w:p w:rsidR="00FF4DF3" w:rsidRPr="00665560" w:rsidRDefault="00FF4DF3"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lastRenderedPageBreak/>
        <w:t xml:space="preserve">Pokud není výslovně zakázáno, čisté nebo nekontaminované obaly mohou být recyklovány bez průkazných dokumentů. </w:t>
      </w:r>
    </w:p>
    <w:p w:rsidR="00FF4DF3" w:rsidRPr="000B0581" w:rsidRDefault="00FF4DF3" w:rsidP="00665560">
      <w:pPr>
        <w:pStyle w:val="norm0"/>
        <w:spacing w:line="360" w:lineRule="auto"/>
        <w:jc w:val="left"/>
        <w:rPr>
          <w:rFonts w:ascii="Times New Roman" w:hAnsi="Times New Roman"/>
          <w:sz w:val="24"/>
          <w:szCs w:val="24"/>
          <w:lang w:val="cs-CZ"/>
        </w:rPr>
      </w:pPr>
    </w:p>
    <w:p w:rsidR="00A9768C" w:rsidRPr="00665560" w:rsidRDefault="00A9768C" w:rsidP="00665560">
      <w:pPr>
        <w:pStyle w:val="Odstavecseseznamem"/>
        <w:numPr>
          <w:ilvl w:val="0"/>
          <w:numId w:val="1"/>
        </w:numPr>
        <w:autoSpaceDE w:val="0"/>
        <w:autoSpaceDN w:val="0"/>
        <w:adjustRightInd w:val="0"/>
        <w:spacing w:after="0" w:line="360" w:lineRule="auto"/>
        <w:ind w:left="0" w:firstLine="0"/>
        <w:rPr>
          <w:rFonts w:ascii="Times New Roman" w:hAnsi="Times New Roman" w:cs="Times New Roman"/>
          <w:b/>
          <w:iCs/>
          <w:sz w:val="24"/>
          <w:szCs w:val="24"/>
        </w:rPr>
      </w:pPr>
      <w:r w:rsidRPr="00665560">
        <w:rPr>
          <w:rFonts w:ascii="Times New Roman" w:hAnsi="Times New Roman" w:cs="Times New Roman"/>
          <w:b/>
          <w:iCs/>
          <w:sz w:val="24"/>
          <w:szCs w:val="24"/>
        </w:rPr>
        <w:t>Informace o přepravě výrobku</w:t>
      </w:r>
    </w:p>
    <w:p w:rsidR="00A9768C" w:rsidRPr="00665560" w:rsidRDefault="00A9768C" w:rsidP="00665560">
      <w:pPr>
        <w:spacing w:after="0" w:line="360" w:lineRule="auto"/>
        <w:rPr>
          <w:rFonts w:ascii="Times New Roman" w:hAnsi="Times New Roman" w:cs="Times New Roman"/>
          <w:b/>
          <w:sz w:val="24"/>
          <w:szCs w:val="24"/>
        </w:rPr>
      </w:pPr>
      <w:r w:rsidRPr="00665560">
        <w:rPr>
          <w:rFonts w:ascii="Times New Roman" w:hAnsi="Times New Roman" w:cs="Times New Roman"/>
          <w:b/>
          <w:sz w:val="24"/>
          <w:szCs w:val="24"/>
        </w:rPr>
        <w:t>Pozemní a železniční doprava ADR/GGVS a RID/GGVSE :</w:t>
      </w:r>
    </w:p>
    <w:p w:rsidR="00A9768C" w:rsidRPr="00665560" w:rsidRDefault="00A9768C" w:rsidP="00665560">
      <w:pPr>
        <w:spacing w:after="0" w:line="360" w:lineRule="auto"/>
        <w:rPr>
          <w:rFonts w:ascii="Times New Roman" w:hAnsi="Times New Roman" w:cs="Times New Roman"/>
          <w:i/>
          <w:color w:val="000000" w:themeColor="text1"/>
          <w:sz w:val="24"/>
          <w:szCs w:val="24"/>
        </w:rPr>
      </w:pPr>
      <w:r w:rsidRPr="00665560">
        <w:rPr>
          <w:rFonts w:ascii="Times New Roman" w:hAnsi="Times New Roman" w:cs="Times New Roman"/>
          <w:i/>
          <w:color w:val="000000" w:themeColor="text1"/>
          <w:sz w:val="24"/>
          <w:szCs w:val="24"/>
        </w:rPr>
        <w:t>UN číslo:</w:t>
      </w:r>
      <w:r w:rsidRPr="00665560">
        <w:rPr>
          <w:rFonts w:ascii="Times New Roman" w:hAnsi="Times New Roman" w:cs="Times New Roman"/>
          <w:i/>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t>1866</w:t>
      </w:r>
    </w:p>
    <w:p w:rsidR="00A9768C" w:rsidRPr="00665560" w:rsidRDefault="00A9768C" w:rsidP="00665560">
      <w:pPr>
        <w:spacing w:after="0" w:line="360" w:lineRule="auto"/>
        <w:rPr>
          <w:rFonts w:ascii="Times New Roman" w:hAnsi="Times New Roman" w:cs="Times New Roman"/>
          <w:sz w:val="24"/>
          <w:szCs w:val="24"/>
        </w:rPr>
      </w:pPr>
      <w:r w:rsidRPr="00665560">
        <w:rPr>
          <w:rFonts w:ascii="Times New Roman" w:hAnsi="Times New Roman" w:cs="Times New Roman"/>
          <w:i/>
          <w:color w:val="000000" w:themeColor="text1"/>
          <w:sz w:val="24"/>
          <w:szCs w:val="24"/>
        </w:rPr>
        <w:t>Popis výrobku:</w:t>
      </w:r>
      <w:r w:rsidRPr="00665560">
        <w:rPr>
          <w:rFonts w:ascii="Times New Roman" w:hAnsi="Times New Roman" w:cs="Times New Roman"/>
          <w:i/>
          <w:color w:val="000000" w:themeColor="text1"/>
          <w:sz w:val="24"/>
          <w:szCs w:val="24"/>
        </w:rPr>
        <w:tab/>
      </w:r>
      <w:r w:rsidRPr="00665560">
        <w:rPr>
          <w:rFonts w:ascii="Times New Roman" w:hAnsi="Times New Roman" w:cs="Times New Roman"/>
          <w:i/>
          <w:color w:val="000000" w:themeColor="text1"/>
          <w:sz w:val="24"/>
          <w:szCs w:val="24"/>
        </w:rPr>
        <w:tab/>
      </w:r>
      <w:r w:rsidRPr="00665560">
        <w:rPr>
          <w:rFonts w:ascii="Times New Roman" w:hAnsi="Times New Roman" w:cs="Times New Roman"/>
          <w:i/>
          <w:color w:val="000000" w:themeColor="text1"/>
          <w:sz w:val="24"/>
          <w:szCs w:val="24"/>
        </w:rPr>
        <w:tab/>
      </w:r>
      <w:r w:rsidRPr="00665560">
        <w:rPr>
          <w:rFonts w:ascii="Times New Roman" w:hAnsi="Times New Roman" w:cs="Times New Roman"/>
          <w:color w:val="000000" w:themeColor="text1"/>
          <w:sz w:val="24"/>
          <w:szCs w:val="24"/>
        </w:rPr>
        <w:t>roztok pryskyřice</w:t>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p>
    <w:p w:rsidR="00A9768C" w:rsidRPr="00665560" w:rsidRDefault="00A9768C"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Třída:</w:t>
      </w:r>
      <w:r w:rsidRPr="00665560">
        <w:rPr>
          <w:rFonts w:ascii="Times New Roman" w:hAnsi="Times New Roman" w:cs="Times New Roman"/>
          <w:i/>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3</w:t>
      </w:r>
      <w:r w:rsidRPr="00665560">
        <w:rPr>
          <w:rFonts w:ascii="Times New Roman" w:hAnsi="Times New Roman" w:cs="Times New Roman"/>
          <w:sz w:val="24"/>
          <w:szCs w:val="24"/>
        </w:rPr>
        <w:tab/>
      </w:r>
    </w:p>
    <w:p w:rsidR="00A9768C" w:rsidRPr="00665560" w:rsidRDefault="00A9768C"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Klasifikační kód:</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F1</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p>
    <w:p w:rsidR="00A9768C" w:rsidRPr="00665560" w:rsidRDefault="00A9768C"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Balicí skupina:</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III</w:t>
      </w:r>
    </w:p>
    <w:p w:rsidR="00A9768C" w:rsidRPr="00665560" w:rsidRDefault="00A9768C"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Označení rizik:</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3</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p>
    <w:p w:rsidR="00A9768C" w:rsidRPr="00665560" w:rsidRDefault="00A9768C"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Identifikační číslo rizik:</w:t>
      </w:r>
      <w:r w:rsidRPr="00665560">
        <w:rPr>
          <w:rFonts w:ascii="Times New Roman" w:hAnsi="Times New Roman" w:cs="Times New Roman"/>
          <w:i/>
          <w:sz w:val="24"/>
          <w:szCs w:val="24"/>
        </w:rPr>
        <w:tab/>
      </w:r>
      <w:r w:rsidRPr="00665560">
        <w:rPr>
          <w:rFonts w:ascii="Times New Roman" w:hAnsi="Times New Roman" w:cs="Times New Roman"/>
          <w:sz w:val="24"/>
          <w:szCs w:val="24"/>
        </w:rPr>
        <w:tab/>
        <w:t>30</w:t>
      </w:r>
      <w:r w:rsidRPr="00665560">
        <w:rPr>
          <w:rFonts w:ascii="Times New Roman" w:hAnsi="Times New Roman" w:cs="Times New Roman"/>
          <w:sz w:val="24"/>
          <w:szCs w:val="24"/>
        </w:rPr>
        <w:tab/>
      </w:r>
    </w:p>
    <w:p w:rsidR="00A9768C" w:rsidRPr="00665560" w:rsidRDefault="00A9768C"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Poznámka:</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005C7ADB" w:rsidRPr="00665560">
        <w:rPr>
          <w:rFonts w:ascii="Times New Roman" w:hAnsi="Times New Roman" w:cs="Times New Roman"/>
          <w:sz w:val="24"/>
          <w:szCs w:val="24"/>
        </w:rPr>
        <w:t>1-butyl acetát spouští rizika</w:t>
      </w:r>
      <w:r w:rsidR="008F18E3" w:rsidRPr="00665560">
        <w:rPr>
          <w:rFonts w:ascii="Times New Roman" w:hAnsi="Times New Roman" w:cs="Times New Roman"/>
          <w:sz w:val="24"/>
          <w:szCs w:val="24"/>
        </w:rPr>
        <w:t>. Speciální opatření 640E</w:t>
      </w:r>
    </w:p>
    <w:p w:rsidR="00A9768C" w:rsidRPr="00665560" w:rsidRDefault="00A9768C" w:rsidP="00665560">
      <w:pPr>
        <w:spacing w:after="0" w:line="360" w:lineRule="auto"/>
        <w:rPr>
          <w:rFonts w:ascii="Times New Roman" w:hAnsi="Times New Roman" w:cs="Times New Roman"/>
          <w:b/>
          <w:sz w:val="24"/>
          <w:szCs w:val="24"/>
        </w:rPr>
      </w:pPr>
      <w:r w:rsidRPr="00665560">
        <w:rPr>
          <w:rFonts w:ascii="Times New Roman" w:hAnsi="Times New Roman" w:cs="Times New Roman"/>
          <w:b/>
          <w:sz w:val="24"/>
          <w:szCs w:val="24"/>
        </w:rPr>
        <w:t>Vnitrozemská doprava (ADNI/ADNR):</w:t>
      </w:r>
    </w:p>
    <w:p w:rsidR="008F18E3" w:rsidRPr="00665560" w:rsidRDefault="008F18E3" w:rsidP="00665560">
      <w:pPr>
        <w:spacing w:after="0" w:line="360" w:lineRule="auto"/>
        <w:rPr>
          <w:rFonts w:ascii="Times New Roman" w:hAnsi="Times New Roman" w:cs="Times New Roman"/>
          <w:i/>
          <w:color w:val="000000" w:themeColor="text1"/>
          <w:sz w:val="24"/>
          <w:szCs w:val="24"/>
        </w:rPr>
      </w:pPr>
      <w:r w:rsidRPr="00665560">
        <w:rPr>
          <w:rFonts w:ascii="Times New Roman" w:hAnsi="Times New Roman" w:cs="Times New Roman"/>
          <w:i/>
          <w:color w:val="000000" w:themeColor="text1"/>
          <w:sz w:val="24"/>
          <w:szCs w:val="24"/>
        </w:rPr>
        <w:t>UN číslo:</w:t>
      </w:r>
      <w:r w:rsidRPr="00665560">
        <w:rPr>
          <w:rFonts w:ascii="Times New Roman" w:hAnsi="Times New Roman" w:cs="Times New Roman"/>
          <w:i/>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t>1866</w:t>
      </w:r>
    </w:p>
    <w:p w:rsidR="008F18E3" w:rsidRPr="00665560" w:rsidRDefault="008F18E3" w:rsidP="00665560">
      <w:pPr>
        <w:spacing w:after="0" w:line="360" w:lineRule="auto"/>
        <w:rPr>
          <w:rFonts w:ascii="Times New Roman" w:hAnsi="Times New Roman" w:cs="Times New Roman"/>
          <w:sz w:val="24"/>
          <w:szCs w:val="24"/>
        </w:rPr>
      </w:pPr>
      <w:r w:rsidRPr="00665560">
        <w:rPr>
          <w:rFonts w:ascii="Times New Roman" w:hAnsi="Times New Roman" w:cs="Times New Roman"/>
          <w:i/>
          <w:color w:val="000000" w:themeColor="text1"/>
          <w:sz w:val="24"/>
          <w:szCs w:val="24"/>
        </w:rPr>
        <w:t>Popis výrobku:</w:t>
      </w:r>
      <w:r w:rsidRPr="00665560">
        <w:rPr>
          <w:rFonts w:ascii="Times New Roman" w:hAnsi="Times New Roman" w:cs="Times New Roman"/>
          <w:i/>
          <w:color w:val="000000" w:themeColor="text1"/>
          <w:sz w:val="24"/>
          <w:szCs w:val="24"/>
        </w:rPr>
        <w:tab/>
      </w:r>
      <w:r w:rsidRPr="00665560">
        <w:rPr>
          <w:rFonts w:ascii="Times New Roman" w:hAnsi="Times New Roman" w:cs="Times New Roman"/>
          <w:i/>
          <w:color w:val="000000" w:themeColor="text1"/>
          <w:sz w:val="24"/>
          <w:szCs w:val="24"/>
        </w:rPr>
        <w:tab/>
      </w:r>
      <w:r w:rsidRPr="00665560">
        <w:rPr>
          <w:rFonts w:ascii="Times New Roman" w:hAnsi="Times New Roman" w:cs="Times New Roman"/>
          <w:i/>
          <w:color w:val="000000" w:themeColor="text1"/>
          <w:sz w:val="24"/>
          <w:szCs w:val="24"/>
        </w:rPr>
        <w:tab/>
      </w:r>
      <w:r w:rsidRPr="00665560">
        <w:rPr>
          <w:rFonts w:ascii="Times New Roman" w:hAnsi="Times New Roman" w:cs="Times New Roman"/>
          <w:color w:val="000000" w:themeColor="text1"/>
          <w:sz w:val="24"/>
          <w:szCs w:val="24"/>
        </w:rPr>
        <w:t>roztok pryskyřice</w:t>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p>
    <w:p w:rsidR="008F18E3" w:rsidRPr="00665560" w:rsidRDefault="008F18E3"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Třída:</w:t>
      </w:r>
      <w:r w:rsidRPr="00665560">
        <w:rPr>
          <w:rFonts w:ascii="Times New Roman" w:hAnsi="Times New Roman" w:cs="Times New Roman"/>
          <w:i/>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3</w:t>
      </w:r>
      <w:r w:rsidRPr="00665560">
        <w:rPr>
          <w:rFonts w:ascii="Times New Roman" w:hAnsi="Times New Roman" w:cs="Times New Roman"/>
          <w:sz w:val="24"/>
          <w:szCs w:val="24"/>
        </w:rPr>
        <w:tab/>
      </w:r>
    </w:p>
    <w:p w:rsidR="008F18E3" w:rsidRPr="00665560" w:rsidRDefault="008F18E3"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Klasifikační kód:</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F1</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p>
    <w:p w:rsidR="008F18E3" w:rsidRPr="00665560" w:rsidRDefault="008F18E3"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Balicí skupina:</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III</w:t>
      </w:r>
    </w:p>
    <w:p w:rsidR="008F18E3" w:rsidRPr="00665560" w:rsidRDefault="008F18E3"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Označení rizik:</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3</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p>
    <w:p w:rsidR="008F18E3" w:rsidRPr="00665560" w:rsidRDefault="008F18E3"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Identifikační číslo rizik:</w:t>
      </w:r>
      <w:r w:rsidRPr="00665560">
        <w:rPr>
          <w:rFonts w:ascii="Times New Roman" w:hAnsi="Times New Roman" w:cs="Times New Roman"/>
          <w:i/>
          <w:sz w:val="24"/>
          <w:szCs w:val="24"/>
        </w:rPr>
        <w:tab/>
      </w:r>
      <w:r w:rsidRPr="00665560">
        <w:rPr>
          <w:rFonts w:ascii="Times New Roman" w:hAnsi="Times New Roman" w:cs="Times New Roman"/>
          <w:sz w:val="24"/>
          <w:szCs w:val="24"/>
        </w:rPr>
        <w:tab/>
        <w:t>30</w:t>
      </w:r>
      <w:r w:rsidRPr="00665560">
        <w:rPr>
          <w:rFonts w:ascii="Times New Roman" w:hAnsi="Times New Roman" w:cs="Times New Roman"/>
          <w:sz w:val="24"/>
          <w:szCs w:val="24"/>
        </w:rPr>
        <w:tab/>
      </w:r>
    </w:p>
    <w:p w:rsidR="00A9768C" w:rsidRPr="00665560" w:rsidRDefault="008F18E3"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Poznámka:</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005C7ADB" w:rsidRPr="00665560">
        <w:rPr>
          <w:rFonts w:ascii="Times New Roman" w:hAnsi="Times New Roman" w:cs="Times New Roman"/>
          <w:sz w:val="24"/>
          <w:szCs w:val="24"/>
        </w:rPr>
        <w:t>1-butyl acetát spouští rizika</w:t>
      </w:r>
    </w:p>
    <w:p w:rsidR="00A9768C" w:rsidRPr="00665560" w:rsidRDefault="00A9768C" w:rsidP="00665560">
      <w:pPr>
        <w:spacing w:after="0" w:line="360" w:lineRule="auto"/>
        <w:rPr>
          <w:rFonts w:ascii="Times New Roman" w:eastAsia="Times New Roman" w:hAnsi="Times New Roman" w:cs="Times New Roman"/>
          <w:b/>
          <w:sz w:val="24"/>
          <w:szCs w:val="24"/>
          <w:lang w:eastAsia="cs-CZ"/>
        </w:rPr>
      </w:pPr>
      <w:r w:rsidRPr="00665560">
        <w:rPr>
          <w:rFonts w:ascii="Times New Roman" w:eastAsia="Times New Roman" w:hAnsi="Times New Roman" w:cs="Times New Roman"/>
          <w:b/>
          <w:sz w:val="24"/>
          <w:szCs w:val="24"/>
          <w:lang w:eastAsia="cs-CZ"/>
        </w:rPr>
        <w:t>Mořská doprava (IMDG):</w:t>
      </w:r>
    </w:p>
    <w:p w:rsidR="008F18E3" w:rsidRPr="00665560" w:rsidRDefault="008F18E3" w:rsidP="00665560">
      <w:pPr>
        <w:spacing w:after="0" w:line="360" w:lineRule="auto"/>
        <w:rPr>
          <w:rFonts w:ascii="Times New Roman" w:hAnsi="Times New Roman" w:cs="Times New Roman"/>
          <w:i/>
          <w:color w:val="000000" w:themeColor="text1"/>
          <w:sz w:val="24"/>
          <w:szCs w:val="24"/>
        </w:rPr>
      </w:pPr>
      <w:r w:rsidRPr="00665560">
        <w:rPr>
          <w:rFonts w:ascii="Times New Roman" w:hAnsi="Times New Roman" w:cs="Times New Roman"/>
          <w:i/>
          <w:color w:val="000000" w:themeColor="text1"/>
          <w:sz w:val="24"/>
          <w:szCs w:val="24"/>
        </w:rPr>
        <w:t>UN číslo:</w:t>
      </w:r>
      <w:r w:rsidRPr="00665560">
        <w:rPr>
          <w:rFonts w:ascii="Times New Roman" w:hAnsi="Times New Roman" w:cs="Times New Roman"/>
          <w:i/>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t>1866</w:t>
      </w:r>
    </w:p>
    <w:p w:rsidR="008F18E3" w:rsidRPr="00665560" w:rsidRDefault="008F18E3" w:rsidP="00665560">
      <w:pPr>
        <w:spacing w:after="0" w:line="360" w:lineRule="auto"/>
        <w:rPr>
          <w:rFonts w:ascii="Times New Roman" w:hAnsi="Times New Roman" w:cs="Times New Roman"/>
          <w:sz w:val="24"/>
          <w:szCs w:val="24"/>
        </w:rPr>
      </w:pPr>
      <w:r w:rsidRPr="00665560">
        <w:rPr>
          <w:rFonts w:ascii="Times New Roman" w:hAnsi="Times New Roman" w:cs="Times New Roman"/>
          <w:i/>
          <w:color w:val="000000" w:themeColor="text1"/>
          <w:sz w:val="24"/>
          <w:szCs w:val="24"/>
        </w:rPr>
        <w:t>Popis výrobku:</w:t>
      </w:r>
      <w:r w:rsidRPr="00665560">
        <w:rPr>
          <w:rFonts w:ascii="Times New Roman" w:hAnsi="Times New Roman" w:cs="Times New Roman"/>
          <w:i/>
          <w:color w:val="000000" w:themeColor="text1"/>
          <w:sz w:val="24"/>
          <w:szCs w:val="24"/>
        </w:rPr>
        <w:tab/>
      </w:r>
      <w:r w:rsidRPr="00665560">
        <w:rPr>
          <w:rFonts w:ascii="Times New Roman" w:hAnsi="Times New Roman" w:cs="Times New Roman"/>
          <w:i/>
          <w:color w:val="000000" w:themeColor="text1"/>
          <w:sz w:val="24"/>
          <w:szCs w:val="24"/>
        </w:rPr>
        <w:tab/>
      </w:r>
      <w:r w:rsidRPr="00665560">
        <w:rPr>
          <w:rFonts w:ascii="Times New Roman" w:hAnsi="Times New Roman" w:cs="Times New Roman"/>
          <w:i/>
          <w:color w:val="000000" w:themeColor="text1"/>
          <w:sz w:val="24"/>
          <w:szCs w:val="24"/>
        </w:rPr>
        <w:tab/>
      </w:r>
      <w:r w:rsidRPr="00665560">
        <w:rPr>
          <w:rFonts w:ascii="Times New Roman" w:hAnsi="Times New Roman" w:cs="Times New Roman"/>
          <w:color w:val="000000" w:themeColor="text1"/>
          <w:sz w:val="24"/>
          <w:szCs w:val="24"/>
        </w:rPr>
        <w:t>roztok pryskyřice</w:t>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p>
    <w:p w:rsidR="008F18E3" w:rsidRPr="00665560" w:rsidRDefault="008F18E3"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Třída:</w:t>
      </w:r>
      <w:r w:rsidRPr="00665560">
        <w:rPr>
          <w:rFonts w:ascii="Times New Roman" w:hAnsi="Times New Roman" w:cs="Times New Roman"/>
          <w:i/>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3</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p>
    <w:p w:rsidR="008F18E3" w:rsidRPr="00665560" w:rsidRDefault="008F18E3"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Balicí skupina:</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III</w:t>
      </w:r>
    </w:p>
    <w:p w:rsidR="008F18E3" w:rsidRPr="00665560" w:rsidRDefault="008F18E3" w:rsidP="00665560">
      <w:pPr>
        <w:spacing w:after="0" w:line="360" w:lineRule="auto"/>
        <w:rPr>
          <w:rFonts w:ascii="Times New Roman" w:hAnsi="Times New Roman" w:cs="Times New Roman"/>
          <w:sz w:val="24"/>
          <w:szCs w:val="24"/>
        </w:rPr>
      </w:pPr>
      <w:proofErr w:type="spellStart"/>
      <w:r w:rsidRPr="00665560">
        <w:rPr>
          <w:rFonts w:ascii="Times New Roman" w:hAnsi="Times New Roman" w:cs="Times New Roman"/>
          <w:i/>
          <w:sz w:val="24"/>
          <w:szCs w:val="24"/>
        </w:rPr>
        <w:t>EmS</w:t>
      </w:r>
      <w:proofErr w:type="spellEnd"/>
      <w:r w:rsidRPr="00665560">
        <w:rPr>
          <w:rFonts w:ascii="Times New Roman" w:hAnsi="Times New Roman" w:cs="Times New Roman"/>
          <w:i/>
          <w:sz w:val="24"/>
          <w:szCs w:val="24"/>
        </w:rPr>
        <w:t xml:space="preserve"> číslo:</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3-05</w:t>
      </w:r>
    </w:p>
    <w:p w:rsidR="008F18E3" w:rsidRPr="00665560" w:rsidRDefault="008F18E3"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Zneči</w:t>
      </w:r>
      <w:r w:rsidR="00665560">
        <w:rPr>
          <w:rFonts w:ascii="Times New Roman" w:hAnsi="Times New Roman" w:cs="Times New Roman"/>
          <w:i/>
          <w:sz w:val="24"/>
          <w:szCs w:val="24"/>
        </w:rPr>
        <w:t>š</w:t>
      </w:r>
      <w:r w:rsidRPr="00665560">
        <w:rPr>
          <w:rFonts w:ascii="Times New Roman" w:hAnsi="Times New Roman" w:cs="Times New Roman"/>
          <w:i/>
          <w:sz w:val="24"/>
          <w:szCs w:val="24"/>
        </w:rPr>
        <w:t>ťování moří:</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ne</w:t>
      </w:r>
    </w:p>
    <w:p w:rsidR="008F18E3" w:rsidRPr="00665560" w:rsidRDefault="008F18E3"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Označení rizik:</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3</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r>
    </w:p>
    <w:p w:rsidR="008F18E3" w:rsidRPr="00665560" w:rsidRDefault="008F18E3"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Poznámka:</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1-butyl acetát</w:t>
      </w:r>
      <w:r w:rsidR="005C7ADB" w:rsidRPr="00665560">
        <w:rPr>
          <w:rFonts w:ascii="Times New Roman" w:hAnsi="Times New Roman" w:cs="Times New Roman"/>
          <w:sz w:val="24"/>
          <w:szCs w:val="24"/>
        </w:rPr>
        <w:t xml:space="preserve"> spouští rizika</w:t>
      </w:r>
    </w:p>
    <w:p w:rsidR="00A9768C" w:rsidRPr="00665560" w:rsidRDefault="00A9768C" w:rsidP="00665560">
      <w:pPr>
        <w:keepNext/>
        <w:spacing w:after="0" w:line="360" w:lineRule="auto"/>
        <w:outlineLvl w:val="2"/>
        <w:rPr>
          <w:rFonts w:ascii="Times New Roman" w:eastAsia="Times New Roman" w:hAnsi="Times New Roman" w:cs="Times New Roman"/>
          <w:b/>
          <w:sz w:val="24"/>
          <w:szCs w:val="24"/>
          <w:lang w:eastAsia="cs-CZ"/>
        </w:rPr>
      </w:pPr>
      <w:r w:rsidRPr="00665560">
        <w:rPr>
          <w:rFonts w:ascii="Times New Roman" w:eastAsia="Times New Roman" w:hAnsi="Times New Roman" w:cs="Times New Roman"/>
          <w:b/>
          <w:sz w:val="24"/>
          <w:szCs w:val="24"/>
          <w:lang w:eastAsia="cs-CZ"/>
        </w:rPr>
        <w:t>Letecká doprava</w:t>
      </w:r>
    </w:p>
    <w:p w:rsidR="008F18E3" w:rsidRPr="00665560" w:rsidRDefault="008F18E3" w:rsidP="00665560">
      <w:pPr>
        <w:spacing w:after="0" w:line="360" w:lineRule="auto"/>
        <w:rPr>
          <w:rFonts w:ascii="Times New Roman" w:hAnsi="Times New Roman" w:cs="Times New Roman"/>
          <w:i/>
          <w:color w:val="000000" w:themeColor="text1"/>
          <w:sz w:val="24"/>
          <w:szCs w:val="24"/>
        </w:rPr>
      </w:pPr>
      <w:r w:rsidRPr="00665560">
        <w:rPr>
          <w:rFonts w:ascii="Times New Roman" w:hAnsi="Times New Roman" w:cs="Times New Roman"/>
          <w:i/>
          <w:color w:val="000000" w:themeColor="text1"/>
          <w:sz w:val="24"/>
          <w:szCs w:val="24"/>
        </w:rPr>
        <w:t>UN/ID číslo:</w:t>
      </w:r>
      <w:r w:rsidRPr="00665560">
        <w:rPr>
          <w:rFonts w:ascii="Times New Roman" w:hAnsi="Times New Roman" w:cs="Times New Roman"/>
          <w:i/>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r>
      <w:r w:rsidRPr="00665560">
        <w:rPr>
          <w:rFonts w:ascii="Times New Roman" w:hAnsi="Times New Roman" w:cs="Times New Roman"/>
          <w:color w:val="000000" w:themeColor="text1"/>
          <w:sz w:val="24"/>
          <w:szCs w:val="24"/>
        </w:rPr>
        <w:tab/>
        <w:t>1866</w:t>
      </w:r>
    </w:p>
    <w:p w:rsidR="008F18E3" w:rsidRPr="00665560" w:rsidRDefault="008F18E3" w:rsidP="00665560">
      <w:pPr>
        <w:spacing w:after="0" w:line="360" w:lineRule="auto"/>
        <w:rPr>
          <w:rFonts w:ascii="Times New Roman" w:hAnsi="Times New Roman" w:cs="Times New Roman"/>
          <w:color w:val="000000" w:themeColor="text1"/>
          <w:sz w:val="24"/>
          <w:szCs w:val="24"/>
        </w:rPr>
      </w:pPr>
      <w:r w:rsidRPr="00665560">
        <w:rPr>
          <w:rFonts w:ascii="Times New Roman" w:hAnsi="Times New Roman" w:cs="Times New Roman"/>
          <w:i/>
          <w:color w:val="000000" w:themeColor="text1"/>
          <w:sz w:val="24"/>
          <w:szCs w:val="24"/>
        </w:rPr>
        <w:t>Popis výrobku:</w:t>
      </w:r>
      <w:r w:rsidRPr="00665560">
        <w:rPr>
          <w:rFonts w:ascii="Times New Roman" w:hAnsi="Times New Roman" w:cs="Times New Roman"/>
          <w:i/>
          <w:color w:val="000000" w:themeColor="text1"/>
          <w:sz w:val="24"/>
          <w:szCs w:val="24"/>
        </w:rPr>
        <w:tab/>
      </w:r>
      <w:r w:rsidRPr="00665560">
        <w:rPr>
          <w:rFonts w:ascii="Times New Roman" w:hAnsi="Times New Roman" w:cs="Times New Roman"/>
          <w:i/>
          <w:color w:val="000000" w:themeColor="text1"/>
          <w:sz w:val="24"/>
          <w:szCs w:val="24"/>
        </w:rPr>
        <w:tab/>
      </w:r>
      <w:r w:rsidRPr="00665560">
        <w:rPr>
          <w:rFonts w:ascii="Times New Roman" w:hAnsi="Times New Roman" w:cs="Times New Roman"/>
          <w:i/>
          <w:color w:val="000000" w:themeColor="text1"/>
          <w:sz w:val="24"/>
          <w:szCs w:val="24"/>
        </w:rPr>
        <w:tab/>
      </w:r>
      <w:r w:rsidRPr="00665560">
        <w:rPr>
          <w:rFonts w:ascii="Times New Roman" w:hAnsi="Times New Roman" w:cs="Times New Roman"/>
          <w:color w:val="000000" w:themeColor="text1"/>
          <w:sz w:val="24"/>
          <w:szCs w:val="24"/>
        </w:rPr>
        <w:t>roztok pryskyřice</w:t>
      </w:r>
      <w:r w:rsidRPr="00665560">
        <w:rPr>
          <w:rFonts w:ascii="Times New Roman" w:hAnsi="Times New Roman" w:cs="Times New Roman"/>
          <w:color w:val="000000" w:themeColor="text1"/>
          <w:sz w:val="24"/>
          <w:szCs w:val="24"/>
        </w:rPr>
        <w:tab/>
      </w:r>
    </w:p>
    <w:p w:rsidR="00A9768C" w:rsidRPr="00665560" w:rsidRDefault="00A9768C"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lastRenderedPageBreak/>
        <w:t>Řádný přepravní název:</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008F18E3" w:rsidRPr="00665560">
        <w:rPr>
          <w:rFonts w:ascii="Times New Roman" w:hAnsi="Times New Roman" w:cs="Times New Roman"/>
          <w:sz w:val="24"/>
          <w:szCs w:val="24"/>
        </w:rPr>
        <w:t>roztok pryskyřice</w:t>
      </w:r>
    </w:p>
    <w:p w:rsidR="00A9768C" w:rsidRPr="00665560" w:rsidRDefault="00A9768C"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Třída:</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3</w:t>
      </w:r>
    </w:p>
    <w:p w:rsidR="00A9768C" w:rsidRPr="00665560" w:rsidRDefault="00A9768C" w:rsidP="00665560">
      <w:pPr>
        <w:spacing w:after="0" w:line="360" w:lineRule="auto"/>
        <w:rPr>
          <w:rFonts w:ascii="Times New Roman" w:hAnsi="Times New Roman" w:cs="Times New Roman"/>
          <w:b/>
          <w:sz w:val="24"/>
          <w:szCs w:val="24"/>
        </w:rPr>
      </w:pPr>
      <w:r w:rsidRPr="00665560">
        <w:rPr>
          <w:rFonts w:ascii="Times New Roman" w:hAnsi="Times New Roman" w:cs="Times New Roman"/>
          <w:i/>
          <w:sz w:val="24"/>
          <w:szCs w:val="24"/>
        </w:rPr>
        <w:t>Balicí skupina:</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II</w:t>
      </w:r>
      <w:r w:rsidR="005C7ADB" w:rsidRPr="00665560">
        <w:rPr>
          <w:rFonts w:ascii="Times New Roman" w:hAnsi="Times New Roman" w:cs="Times New Roman"/>
          <w:sz w:val="24"/>
          <w:szCs w:val="24"/>
        </w:rPr>
        <w:t>I</w:t>
      </w:r>
    </w:p>
    <w:p w:rsidR="00A9768C" w:rsidRPr="00665560" w:rsidRDefault="00A9768C"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Identifikace rizik:</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sz w:val="24"/>
          <w:szCs w:val="24"/>
        </w:rPr>
        <w:t>hořlavá tekutina (RFL)</w:t>
      </w:r>
    </w:p>
    <w:p w:rsidR="00A9768C" w:rsidRPr="00665560" w:rsidRDefault="00A9768C"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Poznámka:</w:t>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Pr="00665560">
        <w:rPr>
          <w:rFonts w:ascii="Times New Roman" w:hAnsi="Times New Roman" w:cs="Times New Roman"/>
          <w:i/>
          <w:sz w:val="24"/>
          <w:szCs w:val="24"/>
        </w:rPr>
        <w:tab/>
      </w:r>
      <w:r w:rsidR="005C7ADB" w:rsidRPr="00665560">
        <w:rPr>
          <w:rFonts w:ascii="Times New Roman" w:hAnsi="Times New Roman" w:cs="Times New Roman"/>
          <w:sz w:val="24"/>
          <w:szCs w:val="24"/>
        </w:rPr>
        <w:t>1-butyl acetát spouští rizika</w:t>
      </w:r>
    </w:p>
    <w:p w:rsidR="00A9768C" w:rsidRPr="00665560" w:rsidRDefault="00A9768C" w:rsidP="00665560">
      <w:pPr>
        <w:spacing w:after="0" w:line="360" w:lineRule="auto"/>
        <w:rPr>
          <w:rFonts w:ascii="Times New Roman" w:hAnsi="Times New Roman" w:cs="Times New Roman"/>
          <w:i/>
          <w:sz w:val="24"/>
          <w:szCs w:val="24"/>
        </w:rPr>
      </w:pPr>
      <w:r w:rsidRPr="00665560">
        <w:rPr>
          <w:rFonts w:ascii="Times New Roman" w:hAnsi="Times New Roman" w:cs="Times New Roman"/>
          <w:i/>
          <w:sz w:val="24"/>
          <w:szCs w:val="24"/>
        </w:rPr>
        <w:t>Další informace:</w:t>
      </w:r>
    </w:p>
    <w:p w:rsidR="00A9768C" w:rsidRPr="00665560" w:rsidRDefault="00A9768C"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 xml:space="preserve">Výrobek může být přepravován pouze pokud je správně zabalen a je řádně označeno, že se jedná o nebezpečnou substanci. Může být přepravován maximálně v nádobách o velikosti </w:t>
      </w:r>
      <w:r w:rsidR="005C7ADB" w:rsidRPr="00665560">
        <w:rPr>
          <w:rFonts w:ascii="Times New Roman" w:hAnsi="Times New Roman" w:cs="Times New Roman"/>
          <w:sz w:val="24"/>
          <w:szCs w:val="24"/>
        </w:rPr>
        <w:t>3</w:t>
      </w:r>
      <w:r w:rsidRPr="00665560">
        <w:rPr>
          <w:rFonts w:ascii="Times New Roman" w:hAnsi="Times New Roman" w:cs="Times New Roman"/>
          <w:sz w:val="24"/>
          <w:szCs w:val="24"/>
        </w:rPr>
        <w:t xml:space="preserve"> l a celkem balení nesmí obsahovat víc než  </w:t>
      </w:r>
      <w:r w:rsidR="005C7ADB" w:rsidRPr="00665560">
        <w:rPr>
          <w:rFonts w:ascii="Times New Roman" w:hAnsi="Times New Roman" w:cs="Times New Roman"/>
          <w:sz w:val="24"/>
          <w:szCs w:val="24"/>
        </w:rPr>
        <w:t>6</w:t>
      </w:r>
      <w:r w:rsidRPr="00665560">
        <w:rPr>
          <w:rFonts w:ascii="Times New Roman" w:hAnsi="Times New Roman" w:cs="Times New Roman"/>
          <w:sz w:val="24"/>
          <w:szCs w:val="24"/>
        </w:rPr>
        <w:t xml:space="preserve"> l této substance. </w:t>
      </w:r>
    </w:p>
    <w:p w:rsidR="002F7389" w:rsidRPr="00665560" w:rsidRDefault="002F7389" w:rsidP="00665560">
      <w:pPr>
        <w:spacing w:after="0" w:line="360" w:lineRule="auto"/>
        <w:rPr>
          <w:rFonts w:ascii="Times New Roman" w:hAnsi="Times New Roman" w:cs="Times New Roman"/>
          <w:sz w:val="24"/>
          <w:szCs w:val="24"/>
        </w:rPr>
      </w:pPr>
    </w:p>
    <w:p w:rsidR="002F7389" w:rsidRPr="00665560" w:rsidRDefault="002F7389" w:rsidP="00665560">
      <w:pPr>
        <w:pStyle w:val="Odstavecseseznamem"/>
        <w:numPr>
          <w:ilvl w:val="0"/>
          <w:numId w:val="1"/>
        </w:numPr>
        <w:autoSpaceDE w:val="0"/>
        <w:autoSpaceDN w:val="0"/>
        <w:adjustRightInd w:val="0"/>
        <w:spacing w:after="0" w:line="360" w:lineRule="auto"/>
        <w:ind w:left="0" w:firstLine="0"/>
        <w:rPr>
          <w:rFonts w:ascii="Times New Roman" w:hAnsi="Times New Roman" w:cs="Times New Roman"/>
          <w:b/>
          <w:iCs/>
          <w:sz w:val="24"/>
          <w:szCs w:val="24"/>
        </w:rPr>
      </w:pPr>
      <w:r w:rsidRPr="00665560">
        <w:rPr>
          <w:rFonts w:ascii="Times New Roman" w:hAnsi="Times New Roman" w:cs="Times New Roman"/>
          <w:b/>
          <w:iCs/>
          <w:sz w:val="24"/>
          <w:szCs w:val="24"/>
        </w:rPr>
        <w:t>Právní předpisy</w:t>
      </w:r>
    </w:p>
    <w:p w:rsidR="002F7389" w:rsidRPr="00665560" w:rsidRDefault="002F7389" w:rsidP="00665560">
      <w:pPr>
        <w:autoSpaceDE w:val="0"/>
        <w:autoSpaceDN w:val="0"/>
        <w:adjustRightInd w:val="0"/>
        <w:spacing w:after="0" w:line="360" w:lineRule="auto"/>
        <w:rPr>
          <w:rFonts w:ascii="Times New Roman" w:hAnsi="Times New Roman" w:cs="Times New Roman"/>
          <w:iCs/>
          <w:sz w:val="24"/>
          <w:szCs w:val="24"/>
        </w:rPr>
      </w:pPr>
      <w:r w:rsidRPr="00665560">
        <w:rPr>
          <w:rFonts w:ascii="Times New Roman" w:hAnsi="Times New Roman" w:cs="Times New Roman"/>
          <w:iCs/>
          <w:sz w:val="24"/>
          <w:szCs w:val="24"/>
        </w:rPr>
        <w:t xml:space="preserve">Výrobek byl zařazen do Směrnice o nebezpečných chemikáliích (EC </w:t>
      </w:r>
      <w:proofErr w:type="spellStart"/>
      <w:r w:rsidRPr="00665560">
        <w:rPr>
          <w:rFonts w:ascii="Times New Roman" w:hAnsi="Times New Roman" w:cs="Times New Roman"/>
          <w:iCs/>
          <w:sz w:val="24"/>
          <w:szCs w:val="24"/>
        </w:rPr>
        <w:t>Directive</w:t>
      </w:r>
      <w:proofErr w:type="spellEnd"/>
      <w:r w:rsidRPr="00665560">
        <w:rPr>
          <w:rFonts w:ascii="Times New Roman" w:hAnsi="Times New Roman" w:cs="Times New Roman"/>
          <w:iCs/>
          <w:sz w:val="24"/>
          <w:szCs w:val="24"/>
        </w:rPr>
        <w:t xml:space="preserve"> 67/548/EEC, </w:t>
      </w:r>
      <w:proofErr w:type="spellStart"/>
      <w:r w:rsidRPr="00665560">
        <w:rPr>
          <w:rFonts w:ascii="Times New Roman" w:hAnsi="Times New Roman" w:cs="Times New Roman"/>
          <w:iCs/>
          <w:sz w:val="24"/>
          <w:szCs w:val="24"/>
        </w:rPr>
        <w:t>Annex</w:t>
      </w:r>
      <w:proofErr w:type="spellEnd"/>
      <w:r w:rsidRPr="00665560">
        <w:rPr>
          <w:rFonts w:ascii="Times New Roman" w:hAnsi="Times New Roman" w:cs="Times New Roman"/>
          <w:iCs/>
          <w:sz w:val="24"/>
          <w:szCs w:val="24"/>
        </w:rPr>
        <w:t xml:space="preserve"> I) procedurou přípravy směrnic (EC </w:t>
      </w:r>
      <w:proofErr w:type="spellStart"/>
      <w:r w:rsidRPr="00665560">
        <w:rPr>
          <w:rFonts w:ascii="Times New Roman" w:hAnsi="Times New Roman" w:cs="Times New Roman"/>
          <w:iCs/>
          <w:sz w:val="24"/>
          <w:szCs w:val="24"/>
        </w:rPr>
        <w:t>Directive</w:t>
      </w:r>
      <w:proofErr w:type="spellEnd"/>
      <w:r w:rsidRPr="00665560">
        <w:rPr>
          <w:rFonts w:ascii="Times New Roman" w:hAnsi="Times New Roman" w:cs="Times New Roman"/>
          <w:iCs/>
          <w:sz w:val="24"/>
          <w:szCs w:val="24"/>
        </w:rPr>
        <w:t xml:space="preserve"> 1999/45/EEC). Rizikové součásti: 1-butyl acetát (hořlavý R10) a 1-butanol (dráždivý, </w:t>
      </w:r>
      <w:proofErr w:type="spellStart"/>
      <w:r w:rsidRPr="00665560">
        <w:rPr>
          <w:rFonts w:ascii="Times New Roman" w:hAnsi="Times New Roman" w:cs="Times New Roman"/>
          <w:iCs/>
          <w:sz w:val="24"/>
          <w:szCs w:val="24"/>
        </w:rPr>
        <w:t>Xi</w:t>
      </w:r>
      <w:proofErr w:type="spellEnd"/>
      <w:r w:rsidRPr="00665560">
        <w:rPr>
          <w:rFonts w:ascii="Times New Roman" w:hAnsi="Times New Roman" w:cs="Times New Roman"/>
          <w:iCs/>
          <w:sz w:val="24"/>
          <w:szCs w:val="24"/>
        </w:rPr>
        <w:t>)</w:t>
      </w:r>
    </w:p>
    <w:p w:rsidR="002F7389" w:rsidRPr="00665560" w:rsidRDefault="007E625B" w:rsidP="00665560">
      <w:pPr>
        <w:autoSpaceDE w:val="0"/>
        <w:autoSpaceDN w:val="0"/>
        <w:adjustRightInd w:val="0"/>
        <w:spacing w:after="0" w:line="360" w:lineRule="auto"/>
        <w:rPr>
          <w:rFonts w:ascii="Times New Roman" w:hAnsi="Times New Roman" w:cs="Times New Roman"/>
          <w:iCs/>
          <w:sz w:val="24"/>
          <w:szCs w:val="24"/>
        </w:rPr>
      </w:pPr>
      <w:r w:rsidRPr="00665560">
        <w:rPr>
          <w:rFonts w:ascii="Times New Roman" w:hAnsi="Times New Roman" w:cs="Times New Roman"/>
          <w:i/>
          <w:iCs/>
          <w:sz w:val="24"/>
          <w:szCs w:val="24"/>
        </w:rPr>
        <w:t>Symboly:</w:t>
      </w:r>
      <w:r w:rsidR="002F7389" w:rsidRPr="00665560">
        <w:rPr>
          <w:rFonts w:ascii="Times New Roman" w:hAnsi="Times New Roman" w:cs="Times New Roman"/>
          <w:i/>
          <w:iCs/>
          <w:sz w:val="24"/>
          <w:szCs w:val="24"/>
        </w:rPr>
        <w:tab/>
      </w:r>
      <w:proofErr w:type="spellStart"/>
      <w:r w:rsidR="002F7389" w:rsidRPr="00665560">
        <w:rPr>
          <w:rFonts w:ascii="Times New Roman" w:hAnsi="Times New Roman" w:cs="Times New Roman"/>
          <w:iCs/>
          <w:sz w:val="24"/>
          <w:szCs w:val="24"/>
        </w:rPr>
        <w:t>Xi</w:t>
      </w:r>
      <w:proofErr w:type="spellEnd"/>
      <w:r w:rsidR="002F7389" w:rsidRPr="00665560">
        <w:rPr>
          <w:rFonts w:ascii="Times New Roman" w:hAnsi="Times New Roman" w:cs="Times New Roman"/>
          <w:iCs/>
          <w:sz w:val="24"/>
          <w:szCs w:val="24"/>
        </w:rPr>
        <w:t xml:space="preserve"> </w:t>
      </w:r>
      <w:r w:rsidR="002F7389" w:rsidRPr="00665560">
        <w:rPr>
          <w:rFonts w:ascii="Times New Roman" w:hAnsi="Times New Roman" w:cs="Times New Roman"/>
          <w:iCs/>
          <w:sz w:val="24"/>
          <w:szCs w:val="24"/>
        </w:rPr>
        <w:tab/>
        <w:t>dráždivý</w:t>
      </w:r>
    </w:p>
    <w:p w:rsidR="007E625B" w:rsidRPr="00665560" w:rsidRDefault="002F7389"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sz w:val="24"/>
          <w:szCs w:val="24"/>
        </w:rPr>
        <w:t>R-věty:</w:t>
      </w:r>
      <w:r w:rsidRPr="00665560">
        <w:rPr>
          <w:rFonts w:ascii="Times New Roman" w:hAnsi="Times New Roman" w:cs="Times New Roman"/>
          <w:sz w:val="24"/>
          <w:szCs w:val="24"/>
        </w:rPr>
        <w:tab/>
      </w:r>
      <w:r w:rsidR="007E625B" w:rsidRPr="00665560">
        <w:rPr>
          <w:rFonts w:ascii="Times New Roman" w:hAnsi="Times New Roman" w:cs="Times New Roman"/>
          <w:sz w:val="24"/>
          <w:szCs w:val="24"/>
        </w:rPr>
        <w:t xml:space="preserve">R 10 </w:t>
      </w:r>
      <w:r w:rsidR="007E625B" w:rsidRPr="00665560">
        <w:rPr>
          <w:rFonts w:ascii="Times New Roman" w:hAnsi="Times New Roman" w:cs="Times New Roman"/>
          <w:sz w:val="24"/>
          <w:szCs w:val="24"/>
        </w:rPr>
        <w:tab/>
        <w:t>Hořlavý</w:t>
      </w:r>
    </w:p>
    <w:p w:rsidR="007E625B" w:rsidRPr="00665560" w:rsidRDefault="007E625B"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R 36 </w:t>
      </w:r>
      <w:r w:rsidRPr="00665560">
        <w:rPr>
          <w:rFonts w:ascii="Times New Roman" w:hAnsi="Times New Roman" w:cs="Times New Roman"/>
          <w:sz w:val="24"/>
          <w:szCs w:val="24"/>
        </w:rPr>
        <w:tab/>
        <w:t>Dráždí oči</w:t>
      </w:r>
    </w:p>
    <w:p w:rsidR="007E625B" w:rsidRPr="00665560" w:rsidRDefault="007E625B" w:rsidP="00665560">
      <w:pPr>
        <w:autoSpaceDE w:val="0"/>
        <w:autoSpaceDN w:val="0"/>
        <w:adjustRightInd w:val="0"/>
        <w:spacing w:after="0" w:line="360" w:lineRule="auto"/>
        <w:rPr>
          <w:rFonts w:ascii="Times New Roman" w:hAnsi="Times New Roman" w:cs="Times New Roman"/>
          <w:bCs/>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t>R 66</w:t>
      </w:r>
      <w:r w:rsidRPr="00665560">
        <w:rPr>
          <w:rFonts w:ascii="Times New Roman" w:hAnsi="Times New Roman" w:cs="Times New Roman"/>
          <w:sz w:val="24"/>
          <w:szCs w:val="24"/>
        </w:rPr>
        <w:tab/>
      </w:r>
      <w:r w:rsidRPr="00665560">
        <w:rPr>
          <w:rFonts w:ascii="Times New Roman" w:hAnsi="Times New Roman" w:cs="Times New Roman"/>
          <w:bCs/>
          <w:sz w:val="24"/>
          <w:szCs w:val="24"/>
        </w:rPr>
        <w:t>Opakovaná expozice může způsobit vysušení nebo popraskání  kůže</w:t>
      </w:r>
    </w:p>
    <w:p w:rsidR="007E625B" w:rsidRPr="00665560" w:rsidRDefault="007E625B" w:rsidP="00665560">
      <w:pPr>
        <w:autoSpaceDE w:val="0"/>
        <w:autoSpaceDN w:val="0"/>
        <w:adjustRightInd w:val="0"/>
        <w:spacing w:after="0" w:line="360" w:lineRule="auto"/>
        <w:rPr>
          <w:rFonts w:ascii="Times New Roman" w:hAnsi="Times New Roman" w:cs="Times New Roman"/>
          <w:bCs/>
          <w:sz w:val="24"/>
          <w:szCs w:val="24"/>
        </w:rPr>
      </w:pPr>
      <w:r w:rsidRPr="00665560">
        <w:rPr>
          <w:rFonts w:ascii="Times New Roman" w:hAnsi="Times New Roman" w:cs="Times New Roman"/>
          <w:bCs/>
          <w:sz w:val="24"/>
          <w:szCs w:val="24"/>
        </w:rPr>
        <w:tab/>
      </w:r>
      <w:r w:rsidRPr="00665560">
        <w:rPr>
          <w:rFonts w:ascii="Times New Roman" w:hAnsi="Times New Roman" w:cs="Times New Roman"/>
          <w:bCs/>
          <w:sz w:val="24"/>
          <w:szCs w:val="24"/>
        </w:rPr>
        <w:tab/>
        <w:t>R 67</w:t>
      </w:r>
      <w:r w:rsidRPr="00665560">
        <w:rPr>
          <w:rFonts w:ascii="Times New Roman" w:hAnsi="Times New Roman" w:cs="Times New Roman"/>
          <w:bCs/>
          <w:sz w:val="24"/>
          <w:szCs w:val="24"/>
        </w:rPr>
        <w:tab/>
        <w:t>Vdechování par může způsobit ospalost a závratě</w:t>
      </w:r>
    </w:p>
    <w:p w:rsidR="002F7389" w:rsidRPr="00665560" w:rsidRDefault="002F7389" w:rsidP="00665560">
      <w:pPr>
        <w:autoSpaceDE w:val="0"/>
        <w:autoSpaceDN w:val="0"/>
        <w:adjustRightInd w:val="0"/>
        <w:spacing w:after="0" w:line="360" w:lineRule="auto"/>
        <w:rPr>
          <w:rFonts w:ascii="Times New Roman" w:hAnsi="Times New Roman" w:cs="Times New Roman"/>
          <w:sz w:val="24"/>
          <w:szCs w:val="24"/>
        </w:rPr>
      </w:pPr>
      <w:r w:rsidRPr="00665560">
        <w:rPr>
          <w:rFonts w:ascii="Times New Roman" w:hAnsi="Times New Roman" w:cs="Times New Roman"/>
          <w:sz w:val="24"/>
          <w:szCs w:val="24"/>
        </w:rPr>
        <w:t>S-věty:</w:t>
      </w: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S 2 </w:t>
      </w:r>
      <w:r w:rsidRPr="00665560">
        <w:rPr>
          <w:rFonts w:ascii="Times New Roman" w:hAnsi="Times New Roman" w:cs="Times New Roman"/>
          <w:sz w:val="24"/>
          <w:szCs w:val="24"/>
        </w:rPr>
        <w:tab/>
        <w:t>Uchovávejte z dosahu dětí</w:t>
      </w:r>
    </w:p>
    <w:p w:rsidR="002F7389" w:rsidRPr="00665560" w:rsidRDefault="002F7389"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S 7 </w:t>
      </w:r>
      <w:r w:rsidRPr="00665560">
        <w:rPr>
          <w:rFonts w:ascii="Times New Roman" w:hAnsi="Times New Roman" w:cs="Times New Roman"/>
          <w:sz w:val="24"/>
          <w:szCs w:val="24"/>
        </w:rPr>
        <w:tab/>
        <w:t>Uchovávejte obal těsně uzavřený</w:t>
      </w:r>
    </w:p>
    <w:p w:rsidR="002F7389" w:rsidRPr="00665560" w:rsidRDefault="002F7389"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S 16 </w:t>
      </w:r>
      <w:r w:rsidRPr="00665560">
        <w:rPr>
          <w:rFonts w:ascii="Times New Roman" w:hAnsi="Times New Roman" w:cs="Times New Roman"/>
          <w:sz w:val="24"/>
          <w:szCs w:val="24"/>
        </w:rPr>
        <w:tab/>
        <w:t>Uchovávejte mimo dosah zdrojů zapálení - Zákaz kouření</w:t>
      </w:r>
    </w:p>
    <w:p w:rsidR="002F7389" w:rsidRPr="00665560" w:rsidRDefault="002F7389" w:rsidP="00665560">
      <w:pPr>
        <w:spacing w:after="0" w:line="360" w:lineRule="auto"/>
        <w:rPr>
          <w:rFonts w:ascii="Times New Roman" w:hAnsi="Times New Roman" w:cs="Times New Roman"/>
          <w:sz w:val="24"/>
          <w:szCs w:val="24"/>
        </w:rPr>
      </w:pPr>
      <w:r w:rsidRPr="00665560">
        <w:rPr>
          <w:rFonts w:ascii="Times New Roman" w:hAnsi="Times New Roman" w:cs="Times New Roman"/>
          <w:sz w:val="24"/>
          <w:szCs w:val="24"/>
        </w:rPr>
        <w:tab/>
      </w:r>
      <w:r w:rsidRPr="00665560">
        <w:rPr>
          <w:rFonts w:ascii="Times New Roman" w:hAnsi="Times New Roman" w:cs="Times New Roman"/>
          <w:sz w:val="24"/>
          <w:szCs w:val="24"/>
        </w:rPr>
        <w:tab/>
        <w:t xml:space="preserve">S 26 </w:t>
      </w:r>
      <w:r w:rsidRPr="00665560">
        <w:rPr>
          <w:rFonts w:ascii="Times New Roman" w:hAnsi="Times New Roman" w:cs="Times New Roman"/>
          <w:sz w:val="24"/>
          <w:szCs w:val="24"/>
        </w:rPr>
        <w:tab/>
        <w:t xml:space="preserve">Při zasažení očí okamžitě důkladně vypláchněte vodou a vyhledejte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lékařskou pomoc</w:t>
      </w:r>
    </w:p>
    <w:p w:rsidR="002F7389" w:rsidRPr="00665560" w:rsidRDefault="002F7389" w:rsidP="00665560">
      <w:pPr>
        <w:spacing w:after="0" w:line="360" w:lineRule="auto"/>
        <w:rPr>
          <w:rFonts w:ascii="Times New Roman" w:hAnsi="Times New Roman" w:cs="Times New Roman"/>
          <w:sz w:val="24"/>
          <w:szCs w:val="24"/>
        </w:rPr>
      </w:pPr>
      <w:r w:rsidRPr="00665560">
        <w:rPr>
          <w:rFonts w:ascii="Times New Roman" w:hAnsi="Times New Roman" w:cs="Times New Roman"/>
          <w:i/>
          <w:sz w:val="24"/>
          <w:szCs w:val="24"/>
        </w:rPr>
        <w:t>Malé množství</w:t>
      </w:r>
      <w:r w:rsidRPr="00665560">
        <w:rPr>
          <w:rFonts w:ascii="Times New Roman" w:hAnsi="Times New Roman" w:cs="Times New Roman"/>
          <w:sz w:val="24"/>
          <w:szCs w:val="24"/>
        </w:rPr>
        <w:t>:</w:t>
      </w:r>
      <w:r w:rsidRPr="00665560">
        <w:rPr>
          <w:rFonts w:ascii="Times New Roman" w:hAnsi="Times New Roman" w:cs="Times New Roman"/>
          <w:sz w:val="24"/>
          <w:szCs w:val="24"/>
        </w:rPr>
        <w:tab/>
        <w:t xml:space="preserve">Pokud balení obsahuje víc než 125ml, je potřeba jej opatřit příbalovým </w:t>
      </w:r>
      <w:r w:rsidRPr="00665560">
        <w:rPr>
          <w:rFonts w:ascii="Times New Roman" w:hAnsi="Times New Roman" w:cs="Times New Roman"/>
          <w:sz w:val="24"/>
          <w:szCs w:val="24"/>
        </w:rPr>
        <w:tab/>
      </w:r>
      <w:r w:rsidRPr="00665560">
        <w:rPr>
          <w:rFonts w:ascii="Times New Roman" w:hAnsi="Times New Roman" w:cs="Times New Roman"/>
          <w:sz w:val="24"/>
          <w:szCs w:val="24"/>
        </w:rPr>
        <w:tab/>
      </w:r>
      <w:r w:rsidRPr="00665560">
        <w:rPr>
          <w:rFonts w:ascii="Times New Roman" w:hAnsi="Times New Roman" w:cs="Times New Roman"/>
          <w:sz w:val="24"/>
          <w:szCs w:val="24"/>
        </w:rPr>
        <w:tab/>
        <w:t>letákem, který bude obsahovat R a S věty.</w:t>
      </w:r>
    </w:p>
    <w:p w:rsidR="007E625B" w:rsidRPr="00665560" w:rsidRDefault="007E625B" w:rsidP="00665560">
      <w:pPr>
        <w:spacing w:after="0" w:line="360" w:lineRule="auto"/>
        <w:rPr>
          <w:rFonts w:ascii="Times New Roman" w:hAnsi="Times New Roman" w:cs="Times New Roman"/>
          <w:sz w:val="24"/>
          <w:szCs w:val="24"/>
        </w:rPr>
      </w:pPr>
    </w:p>
    <w:p w:rsidR="007E625B" w:rsidRPr="00665560" w:rsidRDefault="007E625B" w:rsidP="00665560">
      <w:pPr>
        <w:pStyle w:val="Odstavecseseznamem"/>
        <w:numPr>
          <w:ilvl w:val="0"/>
          <w:numId w:val="3"/>
        </w:numPr>
        <w:autoSpaceDE w:val="0"/>
        <w:autoSpaceDN w:val="0"/>
        <w:adjustRightInd w:val="0"/>
        <w:spacing w:after="0" w:line="360" w:lineRule="auto"/>
        <w:ind w:left="0" w:firstLine="0"/>
        <w:rPr>
          <w:rFonts w:ascii="Times New Roman" w:hAnsi="Times New Roman" w:cs="Times New Roman"/>
          <w:b/>
          <w:iCs/>
          <w:sz w:val="24"/>
          <w:szCs w:val="24"/>
        </w:rPr>
      </w:pPr>
      <w:r w:rsidRPr="00665560">
        <w:rPr>
          <w:rFonts w:ascii="Times New Roman" w:hAnsi="Times New Roman" w:cs="Times New Roman"/>
          <w:b/>
          <w:iCs/>
          <w:sz w:val="24"/>
          <w:szCs w:val="24"/>
        </w:rPr>
        <w:t>Další informace vztahující se k výrobku</w:t>
      </w:r>
    </w:p>
    <w:p w:rsidR="007E625B" w:rsidRPr="00665560" w:rsidRDefault="007E625B" w:rsidP="00665560">
      <w:pPr>
        <w:autoSpaceDE w:val="0"/>
        <w:autoSpaceDN w:val="0"/>
        <w:adjustRightInd w:val="0"/>
        <w:spacing w:after="0" w:line="360" w:lineRule="auto"/>
        <w:rPr>
          <w:rFonts w:ascii="Times New Roman" w:hAnsi="Times New Roman" w:cs="Times New Roman"/>
          <w:b/>
          <w:sz w:val="24"/>
          <w:szCs w:val="24"/>
        </w:rPr>
      </w:pPr>
      <w:r w:rsidRPr="00665560">
        <w:rPr>
          <w:rFonts w:ascii="Times New Roman" w:hAnsi="Times New Roman" w:cs="Times New Roman"/>
          <w:iCs/>
          <w:sz w:val="24"/>
          <w:szCs w:val="24"/>
        </w:rPr>
        <w:t>Informace v bezpečnostním listu jsou založeny na aktuálních znalostech o výrobku. Výrobce neručí za žádné nepředpokládané speciální vlastnosti či reakce výrobku, bezpečnostní list nepředstavuje právně platný závazkový vztah.</w:t>
      </w:r>
    </w:p>
    <w:p w:rsidR="00BA0018" w:rsidRPr="007E625B" w:rsidRDefault="00BA0018" w:rsidP="00FF4DF3"/>
    <w:sectPr w:rsidR="00BA0018" w:rsidRPr="007E625B" w:rsidSect="00BA00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5E04"/>
    <w:multiLevelType w:val="hybridMultilevel"/>
    <w:tmpl w:val="6D7CBA22"/>
    <w:lvl w:ilvl="0" w:tplc="1EBC913E">
      <w:start w:val="1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C36051F"/>
    <w:multiLevelType w:val="hybridMultilevel"/>
    <w:tmpl w:val="81147F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7FA3033"/>
    <w:multiLevelType w:val="hybridMultilevel"/>
    <w:tmpl w:val="555E53D4"/>
    <w:lvl w:ilvl="0" w:tplc="F676BCB8">
      <w:start w:val="1"/>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E42EF"/>
    <w:rsid w:val="0003299C"/>
    <w:rsid w:val="000B0581"/>
    <w:rsid w:val="000F599B"/>
    <w:rsid w:val="001224AB"/>
    <w:rsid w:val="00192015"/>
    <w:rsid w:val="001E1EEE"/>
    <w:rsid w:val="00256751"/>
    <w:rsid w:val="002B215D"/>
    <w:rsid w:val="002E7949"/>
    <w:rsid w:val="002F7389"/>
    <w:rsid w:val="00343E6D"/>
    <w:rsid w:val="003611DA"/>
    <w:rsid w:val="0045045D"/>
    <w:rsid w:val="004525D3"/>
    <w:rsid w:val="004928D5"/>
    <w:rsid w:val="0049761E"/>
    <w:rsid w:val="00500F4C"/>
    <w:rsid w:val="0059140C"/>
    <w:rsid w:val="005C7ADB"/>
    <w:rsid w:val="005E2BD8"/>
    <w:rsid w:val="006550C3"/>
    <w:rsid w:val="00665560"/>
    <w:rsid w:val="006A5218"/>
    <w:rsid w:val="006D11FF"/>
    <w:rsid w:val="00717FE6"/>
    <w:rsid w:val="00780CB8"/>
    <w:rsid w:val="007C7152"/>
    <w:rsid w:val="007E2BD7"/>
    <w:rsid w:val="007E625B"/>
    <w:rsid w:val="00812275"/>
    <w:rsid w:val="00856AEF"/>
    <w:rsid w:val="00861099"/>
    <w:rsid w:val="0089111F"/>
    <w:rsid w:val="008F18E3"/>
    <w:rsid w:val="009A652F"/>
    <w:rsid w:val="009A73F8"/>
    <w:rsid w:val="009C6867"/>
    <w:rsid w:val="009F598C"/>
    <w:rsid w:val="00A704DD"/>
    <w:rsid w:val="00A96514"/>
    <w:rsid w:val="00A9768C"/>
    <w:rsid w:val="00AD00D3"/>
    <w:rsid w:val="00AD3D50"/>
    <w:rsid w:val="00AF51E7"/>
    <w:rsid w:val="00B917E4"/>
    <w:rsid w:val="00BA0018"/>
    <w:rsid w:val="00BD66AB"/>
    <w:rsid w:val="00CD1F7C"/>
    <w:rsid w:val="00D03472"/>
    <w:rsid w:val="00D101FD"/>
    <w:rsid w:val="00D75949"/>
    <w:rsid w:val="00E21612"/>
    <w:rsid w:val="00E608B1"/>
    <w:rsid w:val="00E624E7"/>
    <w:rsid w:val="00E74CEA"/>
    <w:rsid w:val="00ED0073"/>
    <w:rsid w:val="00F6164E"/>
    <w:rsid w:val="00F62E1F"/>
    <w:rsid w:val="00F752BC"/>
    <w:rsid w:val="00FA22E5"/>
    <w:rsid w:val="00FE42EF"/>
    <w:rsid w:val="00FF4D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18E3"/>
  </w:style>
  <w:style w:type="paragraph" w:styleId="Nadpis1">
    <w:name w:val="heading 1"/>
    <w:basedOn w:val="Normln"/>
    <w:next w:val="Normln"/>
    <w:link w:val="Nadpis1Char"/>
    <w:uiPriority w:val="9"/>
    <w:qFormat/>
    <w:rsid w:val="00AD00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A976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E74CEA"/>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AD00D3"/>
    <w:pPr>
      <w:keepNext/>
      <w:spacing w:after="0" w:line="240" w:lineRule="auto"/>
      <w:outlineLvl w:val="4"/>
    </w:pPr>
    <w:rPr>
      <w:rFonts w:ascii="Arial" w:eastAsia="Times New Roman" w:hAnsi="Arial" w:cs="Times New Roman"/>
      <w:i/>
      <w:sz w:val="20"/>
      <w:szCs w:val="20"/>
      <w:lang w:val="en-GB"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ldline">
    <w:name w:val="boldline"/>
    <w:basedOn w:val="Nadpis4"/>
    <w:rsid w:val="00E74CEA"/>
    <w:pPr>
      <w:keepLines w:val="0"/>
      <w:tabs>
        <w:tab w:val="left" w:pos="2835"/>
        <w:tab w:val="left" w:pos="5103"/>
        <w:tab w:val="left" w:pos="7088"/>
      </w:tabs>
      <w:spacing w:before="0" w:line="286" w:lineRule="atLeast"/>
      <w:ind w:left="1134" w:hanging="1134"/>
      <w:jc w:val="both"/>
    </w:pPr>
    <w:rPr>
      <w:rFonts w:ascii="Arial" w:eastAsia="Times New Roman" w:hAnsi="Arial" w:cs="Times New Roman"/>
      <w:bCs w:val="0"/>
      <w:i w:val="0"/>
      <w:iCs w:val="0"/>
      <w:color w:val="auto"/>
      <w:sz w:val="20"/>
      <w:szCs w:val="20"/>
      <w:lang w:val="en-GB" w:eastAsia="de-DE"/>
    </w:rPr>
  </w:style>
  <w:style w:type="paragraph" w:customStyle="1" w:styleId="no2">
    <w:name w:val="no2"/>
    <w:basedOn w:val="Normln"/>
    <w:rsid w:val="00E74CEA"/>
    <w:pPr>
      <w:tabs>
        <w:tab w:val="left" w:pos="2835"/>
        <w:tab w:val="left" w:pos="5103"/>
        <w:tab w:val="left" w:pos="7088"/>
      </w:tabs>
      <w:spacing w:after="0" w:line="286" w:lineRule="atLeast"/>
      <w:ind w:left="1134" w:hanging="1134"/>
      <w:jc w:val="both"/>
    </w:pPr>
    <w:rPr>
      <w:rFonts w:ascii="Arial" w:eastAsia="Times New Roman" w:hAnsi="Arial" w:cs="Times New Roman"/>
      <w:sz w:val="20"/>
      <w:szCs w:val="20"/>
      <w:lang w:val="en-GB" w:eastAsia="de-DE"/>
    </w:rPr>
  </w:style>
  <w:style w:type="paragraph" w:styleId="Odstavecseseznamem">
    <w:name w:val="List Paragraph"/>
    <w:basedOn w:val="Normln"/>
    <w:uiPriority w:val="34"/>
    <w:qFormat/>
    <w:rsid w:val="00E74CEA"/>
    <w:pPr>
      <w:ind w:left="720"/>
      <w:contextualSpacing/>
    </w:pPr>
  </w:style>
  <w:style w:type="character" w:customStyle="1" w:styleId="Nadpis4Char">
    <w:name w:val="Nadpis 4 Char"/>
    <w:basedOn w:val="Standardnpsmoodstavce"/>
    <w:link w:val="Nadpis4"/>
    <w:uiPriority w:val="9"/>
    <w:semiHidden/>
    <w:rsid w:val="00E74CEA"/>
    <w:rPr>
      <w:rFonts w:asciiTheme="majorHAnsi" w:eastAsiaTheme="majorEastAsia" w:hAnsiTheme="majorHAnsi" w:cstheme="majorBidi"/>
      <w:b/>
      <w:bCs/>
      <w:i/>
      <w:iCs/>
      <w:color w:val="4F81BD" w:themeColor="accent1"/>
    </w:rPr>
  </w:style>
  <w:style w:type="paragraph" w:customStyle="1" w:styleId="norm0">
    <w:name w:val="norm0"/>
    <w:basedOn w:val="Normln"/>
    <w:rsid w:val="00E74CEA"/>
    <w:pPr>
      <w:spacing w:after="0" w:line="286" w:lineRule="atLeast"/>
      <w:jc w:val="both"/>
    </w:pPr>
    <w:rPr>
      <w:rFonts w:ascii="Arial" w:eastAsia="Times New Roman" w:hAnsi="Arial" w:cs="Times New Roman"/>
      <w:sz w:val="20"/>
      <w:szCs w:val="20"/>
      <w:lang w:val="en-GB" w:eastAsia="de-DE"/>
    </w:rPr>
  </w:style>
  <w:style w:type="paragraph" w:customStyle="1" w:styleId="list2-0">
    <w:name w:val="list2-0"/>
    <w:basedOn w:val="no2"/>
    <w:rsid w:val="00E74CEA"/>
    <w:pPr>
      <w:ind w:left="0" w:firstLine="0"/>
    </w:pPr>
  </w:style>
  <w:style w:type="character" w:customStyle="1" w:styleId="Nadpis5Char">
    <w:name w:val="Nadpis 5 Char"/>
    <w:basedOn w:val="Standardnpsmoodstavce"/>
    <w:link w:val="Nadpis5"/>
    <w:rsid w:val="00AD00D3"/>
    <w:rPr>
      <w:rFonts w:ascii="Arial" w:eastAsia="Times New Roman" w:hAnsi="Arial" w:cs="Times New Roman"/>
      <w:i/>
      <w:sz w:val="20"/>
      <w:szCs w:val="20"/>
      <w:lang w:val="en-GB" w:eastAsia="de-DE"/>
    </w:rPr>
  </w:style>
  <w:style w:type="paragraph" w:customStyle="1" w:styleId="italics">
    <w:name w:val="italics"/>
    <w:basedOn w:val="Nadpis1"/>
    <w:rsid w:val="00AD00D3"/>
    <w:pPr>
      <w:keepLines w:val="0"/>
      <w:spacing w:before="0" w:line="286" w:lineRule="atLeast"/>
      <w:jc w:val="both"/>
    </w:pPr>
    <w:rPr>
      <w:rFonts w:ascii="Arial" w:eastAsia="Times New Roman" w:hAnsi="Arial" w:cs="Times New Roman"/>
      <w:b w:val="0"/>
      <w:bCs w:val="0"/>
      <w:i/>
      <w:color w:val="auto"/>
      <w:sz w:val="20"/>
      <w:szCs w:val="20"/>
      <w:lang w:val="en-GB" w:eastAsia="de-DE"/>
    </w:rPr>
  </w:style>
  <w:style w:type="character" w:customStyle="1" w:styleId="Nadpis1Char">
    <w:name w:val="Nadpis 1 Char"/>
    <w:basedOn w:val="Standardnpsmoodstavce"/>
    <w:link w:val="Nadpis1"/>
    <w:uiPriority w:val="9"/>
    <w:rsid w:val="00AD00D3"/>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Standardnpsmoodstavce"/>
    <w:rsid w:val="006550C3"/>
  </w:style>
  <w:style w:type="paragraph" w:customStyle="1" w:styleId="list3-0">
    <w:name w:val="list3-0"/>
    <w:basedOn w:val="Normln"/>
    <w:rsid w:val="00861099"/>
    <w:pPr>
      <w:tabs>
        <w:tab w:val="left" w:pos="1985"/>
        <w:tab w:val="left" w:pos="3828"/>
        <w:tab w:val="left" w:pos="6521"/>
      </w:tabs>
      <w:spacing w:after="0" w:line="286" w:lineRule="atLeast"/>
      <w:jc w:val="both"/>
    </w:pPr>
    <w:rPr>
      <w:rFonts w:ascii="Arial" w:eastAsia="Times New Roman" w:hAnsi="Arial" w:cs="Times New Roman"/>
      <w:sz w:val="20"/>
      <w:szCs w:val="20"/>
      <w:lang w:val="en-GB" w:eastAsia="de-DE"/>
    </w:rPr>
  </w:style>
  <w:style w:type="paragraph" w:customStyle="1" w:styleId="list3-0a">
    <w:name w:val="list3-0a"/>
    <w:basedOn w:val="list3-0"/>
    <w:rsid w:val="00861099"/>
    <w:pPr>
      <w:tabs>
        <w:tab w:val="clear" w:pos="6521"/>
        <w:tab w:val="left" w:pos="6946"/>
      </w:tabs>
    </w:pPr>
  </w:style>
  <w:style w:type="paragraph" w:customStyle="1" w:styleId="head1">
    <w:name w:val="head1"/>
    <w:basedOn w:val="Normln"/>
    <w:rsid w:val="00AD3D50"/>
    <w:pPr>
      <w:tabs>
        <w:tab w:val="left" w:pos="567"/>
      </w:tabs>
      <w:spacing w:after="0" w:line="286" w:lineRule="atLeast"/>
      <w:ind w:left="567" w:hanging="567"/>
      <w:jc w:val="both"/>
    </w:pPr>
    <w:rPr>
      <w:rFonts w:ascii="Arial" w:eastAsia="Times New Roman" w:hAnsi="Arial" w:cs="Times New Roman"/>
      <w:b/>
      <w:sz w:val="20"/>
      <w:szCs w:val="20"/>
      <w:lang w:val="en-GB" w:eastAsia="de-DE"/>
    </w:rPr>
  </w:style>
  <w:style w:type="paragraph" w:customStyle="1" w:styleId="list4-0">
    <w:name w:val="list4-0"/>
    <w:basedOn w:val="norm0"/>
    <w:rsid w:val="00AD3D50"/>
    <w:pPr>
      <w:tabs>
        <w:tab w:val="left" w:pos="2552"/>
        <w:tab w:val="left" w:pos="5387"/>
      </w:tabs>
    </w:pPr>
  </w:style>
  <w:style w:type="paragraph" w:customStyle="1" w:styleId="list1-0">
    <w:name w:val="list1-0"/>
    <w:basedOn w:val="norm0"/>
    <w:rsid w:val="0003299C"/>
    <w:pPr>
      <w:tabs>
        <w:tab w:val="left" w:pos="2268"/>
        <w:tab w:val="left" w:pos="5103"/>
      </w:tabs>
    </w:pPr>
  </w:style>
  <w:style w:type="paragraph" w:customStyle="1" w:styleId="hang4">
    <w:name w:val="hang4"/>
    <w:basedOn w:val="norm0"/>
    <w:rsid w:val="00FF4DF3"/>
    <w:pPr>
      <w:tabs>
        <w:tab w:val="left" w:pos="2268"/>
      </w:tabs>
      <w:ind w:left="2268" w:hanging="2268"/>
    </w:pPr>
  </w:style>
  <w:style w:type="character" w:customStyle="1" w:styleId="Nadpis2Char">
    <w:name w:val="Nadpis 2 Char"/>
    <w:basedOn w:val="Standardnpsmoodstavce"/>
    <w:link w:val="Nadpis2"/>
    <w:uiPriority w:val="9"/>
    <w:semiHidden/>
    <w:rsid w:val="00A9768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14</Pages>
  <Words>3303</Words>
  <Characters>19494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dcterms:created xsi:type="dcterms:W3CDTF">2010-04-26T19:52:00Z</dcterms:created>
  <dcterms:modified xsi:type="dcterms:W3CDTF">2010-05-02T10:39:00Z</dcterms:modified>
</cp:coreProperties>
</file>